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14" w:rsidRDefault="00AE6DFD" w:rsidP="00EC1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0A58">
        <w:rPr>
          <w:rFonts w:ascii="Times New Roman" w:hAnsi="Times New Roman" w:cs="Times New Roman"/>
        </w:rPr>
        <w:t>Projekt</w:t>
      </w:r>
    </w:p>
    <w:p w:rsidR="00EC1D18" w:rsidRPr="00EC1D18" w:rsidRDefault="00EC1D18" w:rsidP="00EC1D18">
      <w:pPr>
        <w:jc w:val="both"/>
        <w:rPr>
          <w:rFonts w:ascii="Times New Roman" w:hAnsi="Times New Roman" w:cs="Times New Roman"/>
        </w:rPr>
      </w:pPr>
    </w:p>
    <w:p w:rsidR="00EC1D18" w:rsidRPr="00EC1D18" w:rsidRDefault="00EC1D18" w:rsidP="00EC1D1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1D18">
        <w:rPr>
          <w:rFonts w:ascii="Times New Roman" w:hAnsi="Times New Roman" w:cs="Times New Roman"/>
          <w:b/>
        </w:rPr>
        <w:t xml:space="preserve">Uchwała Nr </w:t>
      </w:r>
      <w:r w:rsidR="00AE6DFD">
        <w:rPr>
          <w:rFonts w:ascii="Times New Roman" w:hAnsi="Times New Roman" w:cs="Times New Roman"/>
          <w:b/>
        </w:rPr>
        <w:t>IX/69/</w:t>
      </w:r>
      <w:r w:rsidRPr="00EC1D18">
        <w:rPr>
          <w:rFonts w:ascii="Times New Roman" w:hAnsi="Times New Roman" w:cs="Times New Roman"/>
          <w:b/>
        </w:rPr>
        <w:t>/2024</w:t>
      </w:r>
    </w:p>
    <w:p w:rsidR="00EC1D18" w:rsidRPr="00EC1D18" w:rsidRDefault="00EC1D18" w:rsidP="00EC1D18">
      <w:pPr>
        <w:jc w:val="center"/>
        <w:rPr>
          <w:rFonts w:ascii="Times New Roman" w:hAnsi="Times New Roman" w:cs="Times New Roman"/>
          <w:b/>
        </w:rPr>
      </w:pPr>
      <w:r w:rsidRPr="00EC1D18">
        <w:rPr>
          <w:rFonts w:ascii="Times New Roman" w:hAnsi="Times New Roman" w:cs="Times New Roman"/>
          <w:b/>
        </w:rPr>
        <w:t>Rady Gminy Cisna</w:t>
      </w:r>
    </w:p>
    <w:p w:rsidR="00EC1D18" w:rsidRPr="00EC1D18" w:rsidRDefault="00EC1D18" w:rsidP="00EC1D18">
      <w:pPr>
        <w:jc w:val="center"/>
        <w:rPr>
          <w:rFonts w:ascii="Times New Roman" w:hAnsi="Times New Roman" w:cs="Times New Roman"/>
          <w:b/>
        </w:rPr>
      </w:pPr>
      <w:proofErr w:type="gramStart"/>
      <w:r w:rsidRPr="00EC1D18">
        <w:rPr>
          <w:rFonts w:ascii="Times New Roman" w:hAnsi="Times New Roman" w:cs="Times New Roman"/>
          <w:b/>
        </w:rPr>
        <w:t>z  dnia</w:t>
      </w:r>
      <w:proofErr w:type="gramEnd"/>
      <w:r w:rsidRPr="00EC1D18">
        <w:rPr>
          <w:rFonts w:ascii="Times New Roman" w:hAnsi="Times New Roman" w:cs="Times New Roman"/>
          <w:b/>
        </w:rPr>
        <w:t xml:space="preserve">  2024 r.</w:t>
      </w:r>
    </w:p>
    <w:p w:rsidR="00EC1D18" w:rsidRPr="00EC1D18" w:rsidRDefault="00EC1D18" w:rsidP="00EC1D18">
      <w:pPr>
        <w:jc w:val="both"/>
        <w:rPr>
          <w:rFonts w:ascii="Times New Roman" w:hAnsi="Times New Roman" w:cs="Times New Roman"/>
          <w:b/>
        </w:rPr>
      </w:pPr>
      <w:proofErr w:type="gramStart"/>
      <w:r w:rsidRPr="00EC1D18">
        <w:rPr>
          <w:rFonts w:ascii="Times New Roman" w:hAnsi="Times New Roman" w:cs="Times New Roman"/>
          <w:b/>
        </w:rPr>
        <w:t>w</w:t>
      </w:r>
      <w:proofErr w:type="gramEnd"/>
      <w:r w:rsidRPr="00EC1D18">
        <w:rPr>
          <w:rFonts w:ascii="Times New Roman" w:hAnsi="Times New Roman" w:cs="Times New Roman"/>
          <w:b/>
        </w:rPr>
        <w:t xml:space="preserve"> sprawie </w:t>
      </w:r>
      <w:r>
        <w:rPr>
          <w:rFonts w:ascii="Times New Roman" w:hAnsi="Times New Roman" w:cs="Times New Roman"/>
          <w:b/>
        </w:rPr>
        <w:t>zaopiniowania projektu audytu krajobrazowego Województwa Podkarpackiego</w:t>
      </w:r>
      <w:r w:rsidRPr="00EC1D18">
        <w:rPr>
          <w:rFonts w:ascii="Times New Roman" w:hAnsi="Times New Roman" w:cs="Times New Roman"/>
          <w:b/>
        </w:rPr>
        <w:t>.</w:t>
      </w:r>
    </w:p>
    <w:p w:rsidR="00EC1D18" w:rsidRPr="00EC1D18" w:rsidRDefault="00EC1D18" w:rsidP="00EC1D18">
      <w:pPr>
        <w:jc w:val="both"/>
        <w:rPr>
          <w:rFonts w:ascii="Times New Roman" w:hAnsi="Times New Roman" w:cs="Times New Roman"/>
          <w:b/>
          <w:u w:val="single"/>
        </w:rPr>
      </w:pPr>
    </w:p>
    <w:p w:rsidR="00EC1D18" w:rsidRPr="00EC1D18" w:rsidRDefault="00EC1D18" w:rsidP="00EC1D18">
      <w:pPr>
        <w:jc w:val="both"/>
        <w:rPr>
          <w:rFonts w:ascii="Times New Roman" w:hAnsi="Times New Roman" w:cs="Times New Roman"/>
          <w:b/>
        </w:rPr>
      </w:pPr>
      <w:r w:rsidRPr="00EC1D18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 xml:space="preserve">a podstawie art. 18 ust. 2 pkt 15, art. 89 ust.1a </w:t>
      </w:r>
      <w:r w:rsidRPr="00EC1D18">
        <w:rPr>
          <w:rFonts w:ascii="Times New Roman" w:hAnsi="Times New Roman" w:cs="Times New Roman"/>
        </w:rPr>
        <w:t>ustawy z dnia 8 marca 1990 roku o samorządzie gminnym (Dz. U. z 2</w:t>
      </w:r>
      <w:r>
        <w:rPr>
          <w:rFonts w:ascii="Times New Roman" w:hAnsi="Times New Roman" w:cs="Times New Roman"/>
        </w:rPr>
        <w:t xml:space="preserve">024 r., </w:t>
      </w:r>
      <w:proofErr w:type="gramStart"/>
      <w:r>
        <w:rPr>
          <w:rFonts w:ascii="Times New Roman" w:hAnsi="Times New Roman" w:cs="Times New Roman"/>
        </w:rPr>
        <w:t>poz. 1465)  oraz</w:t>
      </w:r>
      <w:proofErr w:type="gramEnd"/>
      <w:r>
        <w:rPr>
          <w:rFonts w:ascii="Times New Roman" w:hAnsi="Times New Roman" w:cs="Times New Roman"/>
        </w:rPr>
        <w:t xml:space="preserve"> art. 38a, art. 38b ust.2 pkt 2 lit. d </w:t>
      </w:r>
      <w:r w:rsidRPr="00EC1D18">
        <w:rPr>
          <w:rFonts w:ascii="Times New Roman" w:hAnsi="Times New Roman" w:cs="Times New Roman"/>
        </w:rPr>
        <w:t xml:space="preserve">ustawy z dnia </w:t>
      </w:r>
      <w:r>
        <w:rPr>
          <w:rFonts w:ascii="Times New Roman" w:hAnsi="Times New Roman" w:cs="Times New Roman"/>
        </w:rPr>
        <w:t xml:space="preserve">17 marca 2003 r. o planowaniu i zagospodarowaniu przestrzennym  (Dz. U. z 2024 r., </w:t>
      </w:r>
      <w:proofErr w:type="gramStart"/>
      <w:r>
        <w:rPr>
          <w:rFonts w:ascii="Times New Roman" w:hAnsi="Times New Roman" w:cs="Times New Roman"/>
        </w:rPr>
        <w:t>poz. 1130</w:t>
      </w:r>
      <w:r w:rsidRPr="00EC1D18">
        <w:rPr>
          <w:rFonts w:ascii="Times New Roman" w:hAnsi="Times New Roman" w:cs="Times New Roman"/>
        </w:rPr>
        <w:t xml:space="preserve">)  </w:t>
      </w:r>
      <w:r w:rsidRPr="00EC1D18">
        <w:rPr>
          <w:rFonts w:ascii="Times New Roman" w:hAnsi="Times New Roman" w:cs="Times New Roman"/>
          <w:b/>
        </w:rPr>
        <w:t>Rada</w:t>
      </w:r>
      <w:proofErr w:type="gramEnd"/>
      <w:r w:rsidRPr="00EC1D18">
        <w:rPr>
          <w:rFonts w:ascii="Times New Roman" w:hAnsi="Times New Roman" w:cs="Times New Roman"/>
          <w:b/>
        </w:rPr>
        <w:t xml:space="preserve"> Gminy Cisna </w:t>
      </w:r>
    </w:p>
    <w:p w:rsidR="00EC1D18" w:rsidRPr="00EC1D18" w:rsidRDefault="00EC1D18" w:rsidP="00EC1D18">
      <w:pPr>
        <w:jc w:val="both"/>
        <w:rPr>
          <w:rFonts w:ascii="Times New Roman" w:hAnsi="Times New Roman" w:cs="Times New Roman"/>
          <w:b/>
        </w:rPr>
      </w:pPr>
    </w:p>
    <w:p w:rsidR="00EC1D18" w:rsidRPr="00EC1D18" w:rsidRDefault="00EC1D18" w:rsidP="00EC1D18">
      <w:pPr>
        <w:jc w:val="center"/>
        <w:rPr>
          <w:rFonts w:ascii="Times New Roman" w:hAnsi="Times New Roman" w:cs="Times New Roman"/>
          <w:b/>
        </w:rPr>
      </w:pPr>
      <w:proofErr w:type="gramStart"/>
      <w:r w:rsidRPr="00EC1D18">
        <w:rPr>
          <w:rFonts w:ascii="Times New Roman" w:hAnsi="Times New Roman" w:cs="Times New Roman"/>
          <w:b/>
        </w:rPr>
        <w:t>u</w:t>
      </w:r>
      <w:proofErr w:type="gramEnd"/>
      <w:r w:rsidRPr="00EC1D18">
        <w:rPr>
          <w:rFonts w:ascii="Times New Roman" w:hAnsi="Times New Roman" w:cs="Times New Roman"/>
          <w:b/>
        </w:rPr>
        <w:t xml:space="preserve"> c h w a l a </w:t>
      </w:r>
    </w:p>
    <w:p w:rsidR="00EC1D18" w:rsidRDefault="00EC1D18" w:rsidP="00EC1D18">
      <w:pPr>
        <w:jc w:val="center"/>
        <w:rPr>
          <w:rFonts w:ascii="Times New Roman" w:hAnsi="Times New Roman" w:cs="Times New Roman"/>
          <w:b/>
        </w:rPr>
      </w:pPr>
      <w:proofErr w:type="gramStart"/>
      <w:r w:rsidRPr="00EC1D18">
        <w:rPr>
          <w:rFonts w:ascii="Times New Roman" w:hAnsi="Times New Roman" w:cs="Times New Roman"/>
          <w:b/>
        </w:rPr>
        <w:t>co</w:t>
      </w:r>
      <w:proofErr w:type="gramEnd"/>
      <w:r w:rsidRPr="00EC1D18">
        <w:rPr>
          <w:rFonts w:ascii="Times New Roman" w:hAnsi="Times New Roman" w:cs="Times New Roman"/>
          <w:b/>
        </w:rPr>
        <w:t xml:space="preserve"> następuje:</w:t>
      </w:r>
    </w:p>
    <w:p w:rsidR="00EC1D18" w:rsidRPr="00EC1D18" w:rsidRDefault="00EC1D18" w:rsidP="00EC1D18">
      <w:pPr>
        <w:jc w:val="center"/>
        <w:rPr>
          <w:rFonts w:ascii="Times New Roman" w:hAnsi="Times New Roman" w:cs="Times New Roman"/>
          <w:b/>
        </w:rPr>
      </w:pPr>
    </w:p>
    <w:p w:rsidR="00EC1D18" w:rsidRPr="00EC1D18" w:rsidRDefault="00EC1D18" w:rsidP="00EC1D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C1D18">
        <w:rPr>
          <w:rFonts w:ascii="Times New Roman" w:hAnsi="Times New Roman" w:cs="Times New Roman"/>
          <w:b/>
        </w:rPr>
        <w:t>§ 1</w:t>
      </w:r>
    </w:p>
    <w:p w:rsidR="00EC1D18" w:rsidRPr="00EC1D18" w:rsidRDefault="00EC1D18" w:rsidP="00EC1D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Opiniuje się negatywnie projekt audytu krajobrazowego województwa podkarpackiego.</w:t>
      </w:r>
    </w:p>
    <w:p w:rsidR="00EC1D18" w:rsidRPr="00EC1D18" w:rsidRDefault="00EC1D18" w:rsidP="00EC1D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C1D18">
        <w:rPr>
          <w:rFonts w:ascii="Times New Roman" w:hAnsi="Times New Roman" w:cs="Times New Roman"/>
          <w:b/>
        </w:rPr>
        <w:t>§ 2</w:t>
      </w:r>
    </w:p>
    <w:p w:rsidR="00EC1D18" w:rsidRDefault="00EC1D18" w:rsidP="00EC1D18">
      <w:pPr>
        <w:spacing w:line="360" w:lineRule="auto"/>
        <w:jc w:val="both"/>
        <w:rPr>
          <w:rFonts w:ascii="Times New Roman" w:hAnsi="Times New Roman" w:cs="Times New Roman"/>
        </w:rPr>
      </w:pPr>
      <w:r w:rsidRPr="00EC1D18">
        <w:rPr>
          <w:rFonts w:ascii="Times New Roman" w:hAnsi="Times New Roman" w:cs="Times New Roman"/>
        </w:rPr>
        <w:t xml:space="preserve">Integralną </w:t>
      </w:r>
      <w:r>
        <w:rPr>
          <w:rFonts w:ascii="Times New Roman" w:hAnsi="Times New Roman" w:cs="Times New Roman"/>
        </w:rPr>
        <w:t>część niniejszej uchwały stanowi załącznik zawierający treść uwag do projektu audytu krajobrazowego województwa podkarpackiego.</w:t>
      </w:r>
    </w:p>
    <w:p w:rsidR="00EC1D18" w:rsidRDefault="00EC1D18" w:rsidP="00EC1D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EC1D18" w:rsidRDefault="00EC1D18" w:rsidP="00EC1D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Cisna.</w:t>
      </w:r>
    </w:p>
    <w:p w:rsidR="00EC1D18" w:rsidRDefault="00EC1D18" w:rsidP="00EC1D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EC1D18" w:rsidRPr="00EC1D18" w:rsidRDefault="00EC1D18" w:rsidP="00EC1D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EC1D18" w:rsidRPr="00EC1D18" w:rsidRDefault="00EC1D18" w:rsidP="00EC1D18">
      <w:pPr>
        <w:spacing w:line="360" w:lineRule="auto"/>
        <w:jc w:val="both"/>
        <w:rPr>
          <w:rFonts w:ascii="Times New Roman" w:hAnsi="Times New Roman" w:cs="Times New Roman"/>
        </w:rPr>
      </w:pPr>
    </w:p>
    <w:p w:rsidR="00EC1D18" w:rsidRPr="00EC1D18" w:rsidRDefault="00EC1D18" w:rsidP="00EC1D18">
      <w:pPr>
        <w:spacing w:line="360" w:lineRule="auto"/>
        <w:jc w:val="center"/>
        <w:rPr>
          <w:rFonts w:ascii="Times New Roman" w:hAnsi="Times New Roman" w:cs="Times New Roman"/>
        </w:rPr>
      </w:pPr>
    </w:p>
    <w:p w:rsidR="00EC1D18" w:rsidRPr="00EC1D18" w:rsidRDefault="00EC1D18" w:rsidP="00EC1D18">
      <w:pPr>
        <w:jc w:val="center"/>
        <w:rPr>
          <w:rFonts w:ascii="Times New Roman" w:hAnsi="Times New Roman" w:cs="Times New Roman"/>
        </w:rPr>
      </w:pPr>
    </w:p>
    <w:sectPr w:rsidR="00EC1D18" w:rsidRPr="00EC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7"/>
    <w:rsid w:val="003D4DAB"/>
    <w:rsid w:val="007E04A7"/>
    <w:rsid w:val="00840314"/>
    <w:rsid w:val="00AE6DFD"/>
    <w:rsid w:val="00E70A58"/>
    <w:rsid w:val="00E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D6DF-19F6-4F04-B580-BBC9CD1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4</cp:revision>
  <dcterms:created xsi:type="dcterms:W3CDTF">2024-12-06T07:29:00Z</dcterms:created>
  <dcterms:modified xsi:type="dcterms:W3CDTF">2024-12-10T11:37:00Z</dcterms:modified>
</cp:coreProperties>
</file>