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BC63B" w14:textId="1DC5834A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>../...</w:t>
      </w:r>
      <w:r w:rsidR="00272E8B">
        <w:rPr>
          <w:rFonts w:ascii="Times New Roman" w:hAnsi="Times New Roman" w:cs="Times New Roman"/>
          <w:b/>
          <w:bCs/>
          <w:sz w:val="24"/>
          <w:szCs w:val="24"/>
        </w:rPr>
        <w:t>/2025</w:t>
      </w:r>
      <w:proofErr w:type="gramEnd"/>
    </w:p>
    <w:p w14:paraId="6180A4F7" w14:textId="77777777" w:rsidR="006000FE" w:rsidRPr="008B44DE" w:rsidRDefault="0024169F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1F458846" w14:textId="66BB35E7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840">
        <w:rPr>
          <w:rFonts w:ascii="Times New Roman" w:hAnsi="Times New Roman" w:cs="Times New Roman"/>
          <w:b/>
          <w:bCs/>
          <w:sz w:val="24"/>
          <w:szCs w:val="24"/>
        </w:rPr>
        <w:t>………. 2025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989B886" w14:textId="2C0EA858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606FF2">
        <w:rPr>
          <w:rFonts w:ascii="Times New Roman" w:hAnsi="Times New Roman" w:cs="Times New Roman"/>
          <w:b/>
          <w:bCs/>
          <w:sz w:val="24"/>
          <w:szCs w:val="24"/>
        </w:rPr>
        <w:t xml:space="preserve">uchylenia 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Uchwały nr </w:t>
      </w:r>
      <w:r w:rsidR="006E4840">
        <w:rPr>
          <w:rFonts w:ascii="Times New Roman" w:hAnsi="Times New Roman" w:cs="Times New Roman"/>
          <w:b/>
          <w:bCs/>
          <w:sz w:val="24"/>
          <w:szCs w:val="24"/>
        </w:rPr>
        <w:t>II/7/2024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 Rady Gminy Cisna z dnia </w:t>
      </w:r>
      <w:r w:rsidR="006E4840">
        <w:rPr>
          <w:rFonts w:ascii="Times New Roman" w:hAnsi="Times New Roman" w:cs="Times New Roman"/>
          <w:b/>
          <w:bCs/>
          <w:sz w:val="24"/>
          <w:szCs w:val="24"/>
        </w:rPr>
        <w:t>22 maja 2024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 xml:space="preserve"> r. w</w:t>
      </w:r>
      <w:r w:rsidR="006E4840">
        <w:rPr>
          <w:rFonts w:ascii="Times New Roman" w:hAnsi="Times New Roman" w:cs="Times New Roman"/>
          <w:b/>
          <w:bCs/>
          <w:sz w:val="24"/>
          <w:szCs w:val="24"/>
        </w:rPr>
        <w:t xml:space="preserve"> sprawie wysokości ekwiwalentu pieniężnego za udział w działaniach ratowniczych, akcji ratowniczej, szkoleniu lub ćwiczeniu oraz w</w:t>
      </w:r>
      <w:r w:rsidR="00D52953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8C0AA3">
        <w:rPr>
          <w:rFonts w:ascii="Times New Roman" w:hAnsi="Times New Roman" w:cs="Times New Roman"/>
          <w:b/>
          <w:bCs/>
          <w:sz w:val="24"/>
          <w:szCs w:val="24"/>
        </w:rPr>
        <w:t>ustalenia wysokości ekwiwalentu pieniężnego dla strażaków ochotników Ochotniczych Straży Pożarnych z terenu Gminy Cisna uczestniczących w działaniach ratowniczych, akcjach ratowniczych, akcjach ratowniczych, szkoleniach lub ćwiczeniach</w:t>
      </w:r>
    </w:p>
    <w:p w14:paraId="4378D761" w14:textId="77777777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14:paraId="0DEB70E5" w14:textId="1CD42D6D"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art. 18 ust. 2 pkt. 15, art. 40 ust. </w:t>
      </w:r>
      <w:r w:rsidR="008C0AA3">
        <w:rPr>
          <w:rFonts w:ascii="Times New Roman" w:hAnsi="Times New Roman" w:cs="Times New Roman"/>
          <w:sz w:val="24"/>
          <w:szCs w:val="24"/>
        </w:rPr>
        <w:t xml:space="preserve">1 </w:t>
      </w:r>
      <w:r w:rsidRPr="008B44D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8B44DE">
        <w:rPr>
          <w:rFonts w:ascii="Times New Roman" w:hAnsi="Times New Roman" w:cs="Times New Roman"/>
          <w:sz w:val="24"/>
          <w:szCs w:val="24"/>
        </w:rPr>
        <w:br/>
      </w:r>
      <w:r w:rsidRPr="008B44DE">
        <w:rPr>
          <w:rFonts w:ascii="Times New Roman" w:hAnsi="Times New Roman" w:cs="Times New Roman"/>
          <w:sz w:val="24"/>
          <w:szCs w:val="24"/>
        </w:rPr>
        <w:t>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 samorządzie gminnym (Dz. U. z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poz. </w:t>
      </w:r>
      <w:r w:rsidR="00EB37FD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8C0AA3">
        <w:rPr>
          <w:rFonts w:ascii="Times New Roman" w:hAnsi="Times New Roman" w:cs="Times New Roman"/>
          <w:sz w:val="24"/>
          <w:szCs w:val="24"/>
        </w:rPr>
        <w:t>oraz art. 15 ust. 1 i 2 ustawy z dnia 17 grudnia 2021 roku o ochotniczych strażach pożarnych (Dz. U. z 2024, poz. 233)</w:t>
      </w:r>
      <w:r w:rsidR="00D52953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1C56ADB4" w14:textId="77777777"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45281D2" w14:textId="574BBE5F" w:rsidR="00803664" w:rsidRPr="00803664" w:rsidRDefault="00D52953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Uchwałę</w:t>
      </w:r>
      <w:r w:rsidRPr="00D5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66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8C0AA3">
        <w:rPr>
          <w:rFonts w:ascii="Times New Roman" w:hAnsi="Times New Roman" w:cs="Times New Roman"/>
          <w:bCs/>
          <w:sz w:val="24"/>
          <w:szCs w:val="24"/>
        </w:rPr>
        <w:t>II/7/2024</w:t>
      </w:r>
      <w:r w:rsidRPr="00D52953">
        <w:rPr>
          <w:rFonts w:ascii="Times New Roman" w:hAnsi="Times New Roman" w:cs="Times New Roman"/>
          <w:bCs/>
          <w:sz w:val="24"/>
          <w:szCs w:val="24"/>
        </w:rPr>
        <w:t xml:space="preserve"> Rady </w:t>
      </w:r>
      <w:r w:rsidRPr="008C0AA3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803664" w:rsidRPr="008C0AA3">
        <w:rPr>
          <w:rFonts w:ascii="Times New Roman" w:hAnsi="Times New Roman" w:cs="Times New Roman"/>
          <w:bCs/>
          <w:sz w:val="24"/>
          <w:szCs w:val="24"/>
        </w:rPr>
        <w:t xml:space="preserve">Cisna z dnia </w:t>
      </w:r>
      <w:r w:rsidR="008C0AA3" w:rsidRPr="008C0AA3">
        <w:rPr>
          <w:rFonts w:ascii="Times New Roman" w:hAnsi="Times New Roman" w:cs="Times New Roman"/>
          <w:bCs/>
          <w:sz w:val="24"/>
          <w:szCs w:val="24"/>
        </w:rPr>
        <w:t>22 maja</w:t>
      </w:r>
      <w:r w:rsidR="00803664" w:rsidRPr="008C0AA3">
        <w:rPr>
          <w:rFonts w:ascii="Times New Roman" w:hAnsi="Times New Roman" w:cs="Times New Roman"/>
          <w:bCs/>
          <w:sz w:val="24"/>
          <w:szCs w:val="24"/>
        </w:rPr>
        <w:t xml:space="preserve"> 2024 r. </w:t>
      </w:r>
      <w:r w:rsidR="008C0AA3" w:rsidRPr="008C0AA3">
        <w:rPr>
          <w:rFonts w:ascii="Times New Roman" w:hAnsi="Times New Roman" w:cs="Times New Roman"/>
          <w:bCs/>
          <w:sz w:val="24"/>
          <w:szCs w:val="24"/>
        </w:rPr>
        <w:t xml:space="preserve">w sprawie wysokości ekwiwalentu pieniężnego za udział w działaniach ratowniczych, akcji ratowniczej, szkoleniu lub ćwiczeniu. </w:t>
      </w:r>
    </w:p>
    <w:p w14:paraId="2C4B2E4E" w14:textId="77777777"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14:paraId="34579350" w14:textId="2A2E83EA" w:rsidR="008C0AA3" w:rsidRDefault="008C0AA3" w:rsidP="001C0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wysokości ekwiwalentu pieniężnego dla strażaków ratowników Ochotniczych Straży Pożarnych z terenu Gminy Cisna</w:t>
      </w:r>
      <w:r w:rsidR="001C0075">
        <w:rPr>
          <w:rFonts w:ascii="Times New Roman" w:hAnsi="Times New Roman" w:cs="Times New Roman"/>
          <w:sz w:val="24"/>
          <w:szCs w:val="24"/>
        </w:rPr>
        <w:t>:</w:t>
      </w:r>
    </w:p>
    <w:p w14:paraId="0DA7B699" w14:textId="28800160" w:rsidR="008C0AA3" w:rsidRDefault="001C0075" w:rsidP="001C00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zł – za każdą rozpoczętą godzinę uczestnictwa w działaniu ratowniczym, akcji ratowniczej, liczoną zgodnie z treścią art. 15 ust. 2 ustawy z dnia 17 grudnia 2021 roku o ochotniczych strażach pożarnych;</w:t>
      </w:r>
    </w:p>
    <w:p w14:paraId="75CDD444" w14:textId="32CB6E0A" w:rsidR="001C0075" w:rsidRDefault="001C0075" w:rsidP="001C007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zł – za każdą rozpoczętą godzinę uczestnictwa w szkoleniu lub ćwiczeniu.</w:t>
      </w:r>
    </w:p>
    <w:p w14:paraId="30F40F3D" w14:textId="316C6910" w:rsidR="001C0075" w:rsidRPr="001C0075" w:rsidRDefault="001C0075" w:rsidP="001C0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07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0405DFD" w14:textId="133C1CEA" w:rsidR="00414ABC" w:rsidRDefault="006000FE" w:rsidP="001C0075">
      <w:pPr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52576266" w14:textId="06B9F723" w:rsidR="001C0075" w:rsidRPr="001C0075" w:rsidRDefault="001C0075" w:rsidP="001C0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075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7F4162F" w14:textId="3694A901" w:rsidR="001C0075" w:rsidRPr="008B44DE" w:rsidRDefault="001C0075" w:rsidP="001C0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p w14:paraId="30627D04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D62CE94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629BF295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13B630C6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F79CBF5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0E926068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20892690" w14:textId="6F9D9289" w:rsidR="00414ABC" w:rsidRPr="001C0075" w:rsidRDefault="001C0075" w:rsidP="001C0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07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8991F4E" w14:textId="77777777" w:rsidR="00414ABC" w:rsidRDefault="00414ABC" w:rsidP="00305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EC723" w14:textId="3D4A628F" w:rsidR="00514849" w:rsidRDefault="001C0075" w:rsidP="00305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48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ojęcia niniejszej uchwały wynika z faktu konieczności </w:t>
      </w:r>
      <w:r w:rsidR="00514849">
        <w:rPr>
          <w:rFonts w:ascii="Times New Roman" w:hAnsi="Times New Roman" w:cs="Times New Roman"/>
          <w:sz w:val="24"/>
          <w:szCs w:val="24"/>
        </w:rPr>
        <w:t>derogacji uprzednio podjętej uchwały z dnia 22 maja 2024 roku o numerze II/7/2024 z uwagi na fakt, iż zawarte w niej sformułowania takie jak „udział” w działaniach ratowniczych, akcji ratowniczej, szkoleniach i ćwiczeniach, jak też brak doprecyzowania sposobu obliczenia czasu – tj. braku odniesienia się do regulacji ustawowych w tym przedmiocie – determinowały wadliwość tej uchwały i konieczność jej aktualnego dostosowania do obowiązujących przepisów prawa.</w:t>
      </w:r>
    </w:p>
    <w:p w14:paraId="332B1512" w14:textId="7AC744B5" w:rsidR="00305B93" w:rsidRDefault="00514849" w:rsidP="00305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Aktualnie podjęta uchwała odpowiada tymże regulacjom ujętym w ustawie o ochotniczych strażach pożarnych oraz ustawie o samorządzie gminnym. Dokładnie </w:t>
      </w:r>
      <w:r w:rsidR="00272E8B">
        <w:rPr>
          <w:rFonts w:ascii="Times New Roman" w:hAnsi="Times New Roman" w:cs="Times New Roman"/>
          <w:sz w:val="24"/>
          <w:szCs w:val="24"/>
        </w:rPr>
        <w:t>precyzuje, w jaki</w:t>
      </w:r>
      <w:r>
        <w:rPr>
          <w:rFonts w:ascii="Times New Roman" w:hAnsi="Times New Roman" w:cs="Times New Roman"/>
          <w:sz w:val="24"/>
          <w:szCs w:val="24"/>
        </w:rPr>
        <w:t xml:space="preserve"> sposób winien został obliczony należny dla opisanych podmiotów ekwiwalent za konkretne czynności</w:t>
      </w:r>
      <w:r w:rsidR="00305B93">
        <w:rPr>
          <w:rFonts w:ascii="Times New Roman" w:hAnsi="Times New Roman" w:cs="Times New Roman"/>
          <w:sz w:val="24"/>
          <w:szCs w:val="24"/>
        </w:rPr>
        <w:t>.</w:t>
      </w:r>
    </w:p>
    <w:p w14:paraId="6117DF5D" w14:textId="70161C76" w:rsidR="00305B93" w:rsidRPr="008B44DE" w:rsidRDefault="00305B93" w:rsidP="00305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Reasumując – podjęcie przedmiotowej uchwały ocenić </w:t>
      </w:r>
      <w:r w:rsidR="00272E8B">
        <w:rPr>
          <w:rFonts w:ascii="Times New Roman" w:hAnsi="Times New Roman" w:cs="Times New Roman"/>
          <w:sz w:val="24"/>
          <w:szCs w:val="24"/>
        </w:rPr>
        <w:t>należy, jako</w:t>
      </w:r>
      <w:r>
        <w:rPr>
          <w:rFonts w:ascii="Times New Roman" w:hAnsi="Times New Roman" w:cs="Times New Roman"/>
          <w:sz w:val="24"/>
          <w:szCs w:val="24"/>
        </w:rPr>
        <w:t xml:space="preserve"> konieczne i prawnie uzasadnione.</w:t>
      </w:r>
    </w:p>
    <w:p w14:paraId="3552C7A2" w14:textId="77777777" w:rsidR="00414ABC" w:rsidRPr="008B44DE" w:rsidRDefault="00414ABC" w:rsidP="00305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15297" w14:textId="77777777" w:rsidR="00414ABC" w:rsidRPr="008B44DE" w:rsidRDefault="00414ABC" w:rsidP="00305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424B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551E3679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031CAA22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7DB79C96" w14:textId="77777777" w:rsidR="0037177B" w:rsidRPr="008B44DE" w:rsidRDefault="0037177B" w:rsidP="00D529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24A3"/>
    <w:multiLevelType w:val="hybridMultilevel"/>
    <w:tmpl w:val="83DE4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1C0075"/>
    <w:rsid w:val="0024169F"/>
    <w:rsid w:val="00272E8B"/>
    <w:rsid w:val="002B67C9"/>
    <w:rsid w:val="00305B93"/>
    <w:rsid w:val="003209B5"/>
    <w:rsid w:val="00346CE8"/>
    <w:rsid w:val="0037177B"/>
    <w:rsid w:val="00400C14"/>
    <w:rsid w:val="00414ABC"/>
    <w:rsid w:val="00514849"/>
    <w:rsid w:val="006000FE"/>
    <w:rsid w:val="00606FF2"/>
    <w:rsid w:val="006E4840"/>
    <w:rsid w:val="007747E3"/>
    <w:rsid w:val="00803664"/>
    <w:rsid w:val="00841790"/>
    <w:rsid w:val="00857EDC"/>
    <w:rsid w:val="008B44DE"/>
    <w:rsid w:val="008C0AA3"/>
    <w:rsid w:val="00A546B6"/>
    <w:rsid w:val="00B20551"/>
    <w:rsid w:val="00C042E6"/>
    <w:rsid w:val="00D1584F"/>
    <w:rsid w:val="00D52953"/>
    <w:rsid w:val="00E57C61"/>
    <w:rsid w:val="00EB37FD"/>
    <w:rsid w:val="00F8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D0FC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4</cp:revision>
  <cp:lastPrinted>2025-01-28T07:40:00Z</cp:lastPrinted>
  <dcterms:created xsi:type="dcterms:W3CDTF">2025-01-14T12:35:00Z</dcterms:created>
  <dcterms:modified xsi:type="dcterms:W3CDTF">2025-01-28T07:40:00Z</dcterms:modified>
</cp:coreProperties>
</file>