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FB8" w:rsidRDefault="00027FB8" w:rsidP="00027F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PROJEKT</w:t>
      </w:r>
    </w:p>
    <w:p w:rsidR="00027FB8" w:rsidRDefault="00027FB8" w:rsidP="00027F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/2025</w:t>
      </w:r>
    </w:p>
    <w:p w:rsidR="00027FB8" w:rsidRDefault="00027FB8" w:rsidP="00027F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Cisna</w:t>
      </w:r>
    </w:p>
    <w:p w:rsidR="00027FB8" w:rsidRDefault="00027FB8" w:rsidP="00027F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…. lutego 2025 r.</w:t>
      </w:r>
    </w:p>
    <w:p w:rsidR="00027FB8" w:rsidRDefault="00027FB8" w:rsidP="00027F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wyrażenia zgody na sprzedaż nieruchomości.</w:t>
      </w:r>
    </w:p>
    <w:p w:rsidR="00027FB8" w:rsidRDefault="00027FB8" w:rsidP="00027F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 podstawie art. 18 ust. 2 pkt 9 lit. a ustawy z dnia 8 marca 1990 roku                                              o samorządzie gminn</w:t>
      </w:r>
      <w:r w:rsidR="008C40FA">
        <w:rPr>
          <w:rFonts w:ascii="Times New Roman" w:hAnsi="Times New Roman" w:cs="Times New Roman"/>
          <w:sz w:val="24"/>
          <w:szCs w:val="24"/>
        </w:rPr>
        <w:t>ym (tekst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8C40FA">
        <w:rPr>
          <w:rFonts w:ascii="Times New Roman" w:hAnsi="Times New Roman" w:cs="Times New Roman"/>
          <w:sz w:val="24"/>
          <w:szCs w:val="24"/>
        </w:rPr>
        <w:t>edn</w:t>
      </w:r>
      <w:r>
        <w:rPr>
          <w:rFonts w:ascii="Times New Roman" w:hAnsi="Times New Roman" w:cs="Times New Roman"/>
          <w:sz w:val="24"/>
          <w:szCs w:val="24"/>
        </w:rPr>
        <w:t>. Dz.U.</w:t>
      </w:r>
      <w:r w:rsidR="008C40FA"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8C40FA">
        <w:rPr>
          <w:rFonts w:ascii="Times New Roman" w:hAnsi="Times New Roman" w:cs="Times New Roman"/>
          <w:sz w:val="24"/>
          <w:szCs w:val="24"/>
        </w:rPr>
        <w:t xml:space="preserve"> roku </w:t>
      </w:r>
      <w:r>
        <w:rPr>
          <w:rFonts w:ascii="Times New Roman" w:hAnsi="Times New Roman" w:cs="Times New Roman"/>
          <w:sz w:val="24"/>
          <w:szCs w:val="24"/>
        </w:rPr>
        <w:t>z</w:t>
      </w:r>
      <w:r w:rsidR="008C40FA">
        <w:rPr>
          <w:rFonts w:ascii="Times New Roman" w:hAnsi="Times New Roman" w:cs="Times New Roman"/>
          <w:sz w:val="24"/>
          <w:szCs w:val="24"/>
        </w:rPr>
        <w:t xml:space="preserve">e zm.) art. 37 ust.1 ustawy  </w:t>
      </w:r>
      <w:r>
        <w:rPr>
          <w:rFonts w:ascii="Times New Roman" w:hAnsi="Times New Roman" w:cs="Times New Roman"/>
          <w:sz w:val="24"/>
          <w:szCs w:val="24"/>
        </w:rPr>
        <w:t>z dnia 21 sierpnia 1997 roku o gospodarce nie</w:t>
      </w:r>
      <w:r w:rsidR="008C40FA">
        <w:rPr>
          <w:rFonts w:ascii="Times New Roman" w:hAnsi="Times New Roman" w:cs="Times New Roman"/>
          <w:sz w:val="24"/>
          <w:szCs w:val="24"/>
        </w:rPr>
        <w:t>ruchomościami (tekst jedn. Dz.U. z 2024 roku, poz. 1145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0FA">
        <w:rPr>
          <w:rFonts w:ascii="Times New Roman" w:hAnsi="Times New Roman" w:cs="Times New Roman"/>
          <w:sz w:val="24"/>
          <w:szCs w:val="24"/>
        </w:rPr>
        <w:t xml:space="preserve">ze </w:t>
      </w:r>
      <w:r>
        <w:rPr>
          <w:rFonts w:ascii="Times New Roman" w:hAnsi="Times New Roman" w:cs="Times New Roman"/>
          <w:sz w:val="24"/>
          <w:szCs w:val="24"/>
        </w:rPr>
        <w:t xml:space="preserve">zm.)  </w:t>
      </w:r>
      <w:r>
        <w:rPr>
          <w:rFonts w:ascii="Times New Roman" w:hAnsi="Times New Roman" w:cs="Times New Roman"/>
          <w:b/>
          <w:sz w:val="24"/>
          <w:szCs w:val="24"/>
        </w:rPr>
        <w:t>Rada Gminy Cisna</w:t>
      </w:r>
    </w:p>
    <w:p w:rsidR="00027FB8" w:rsidRDefault="00027FB8" w:rsidP="00DB6C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uchwala</w:t>
      </w:r>
    </w:p>
    <w:p w:rsidR="00027FB8" w:rsidRDefault="00027FB8" w:rsidP="00DB6C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następuje:</w:t>
      </w:r>
    </w:p>
    <w:p w:rsidR="00DB6C09" w:rsidRDefault="00DB6C09" w:rsidP="00DB6C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FB8" w:rsidRDefault="00027FB8" w:rsidP="00DB6C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027FB8" w:rsidRDefault="00027FB8" w:rsidP="00027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Wyrazić zgodę na sprzedaż nieruc</w:t>
      </w:r>
      <w:r w:rsidR="008C40FA">
        <w:rPr>
          <w:rFonts w:ascii="Times New Roman" w:hAnsi="Times New Roman" w:cs="Times New Roman"/>
          <w:sz w:val="24"/>
          <w:szCs w:val="24"/>
        </w:rPr>
        <w:t>homości  stanowiącej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0FA">
        <w:rPr>
          <w:rFonts w:ascii="Times New Roman" w:hAnsi="Times New Roman" w:cs="Times New Roman"/>
          <w:sz w:val="24"/>
          <w:szCs w:val="24"/>
        </w:rPr>
        <w:t>własność Gminy Cisna, położonej</w:t>
      </w:r>
      <w:r>
        <w:rPr>
          <w:rFonts w:ascii="Times New Roman" w:hAnsi="Times New Roman" w:cs="Times New Roman"/>
          <w:sz w:val="24"/>
          <w:szCs w:val="24"/>
        </w:rPr>
        <w:br/>
        <w:t xml:space="preserve">w obrębie </w:t>
      </w:r>
      <w:r w:rsidR="008C40FA">
        <w:rPr>
          <w:rFonts w:ascii="Times New Roman" w:hAnsi="Times New Roman" w:cs="Times New Roman"/>
          <w:sz w:val="24"/>
          <w:szCs w:val="24"/>
        </w:rPr>
        <w:t>ewidencyjnym Wetlina, zapisanej</w:t>
      </w:r>
      <w:r>
        <w:rPr>
          <w:rFonts w:ascii="Times New Roman" w:hAnsi="Times New Roman" w:cs="Times New Roman"/>
          <w:sz w:val="24"/>
          <w:szCs w:val="24"/>
        </w:rPr>
        <w:t xml:space="preserve"> w księdze wieczy</w:t>
      </w:r>
      <w:r w:rsidR="008C40FA">
        <w:rPr>
          <w:rFonts w:ascii="Times New Roman" w:hAnsi="Times New Roman" w:cs="Times New Roman"/>
          <w:sz w:val="24"/>
          <w:szCs w:val="24"/>
        </w:rPr>
        <w:t>stej KS1E/00020605/4 oznaczonej</w:t>
      </w:r>
      <w:r>
        <w:rPr>
          <w:rFonts w:ascii="Times New Roman" w:hAnsi="Times New Roman" w:cs="Times New Roman"/>
          <w:sz w:val="24"/>
          <w:szCs w:val="24"/>
        </w:rPr>
        <w:t xml:space="preserve"> w ew</w:t>
      </w:r>
      <w:r w:rsidR="008C40FA">
        <w:rPr>
          <w:rFonts w:ascii="Times New Roman" w:hAnsi="Times New Roman" w:cs="Times New Roman"/>
          <w:sz w:val="24"/>
          <w:szCs w:val="24"/>
        </w:rPr>
        <w:t>idencji gruntów jako działka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0FA">
        <w:rPr>
          <w:rFonts w:ascii="Times New Roman" w:hAnsi="Times New Roman" w:cs="Times New Roman"/>
          <w:sz w:val="24"/>
          <w:szCs w:val="24"/>
        </w:rPr>
        <w:t>nr 427/3 o powierzchni 0,2041</w:t>
      </w:r>
      <w:r w:rsidR="007513CB">
        <w:rPr>
          <w:rFonts w:ascii="Times New Roman" w:hAnsi="Times New Roman" w:cs="Times New Roman"/>
          <w:sz w:val="24"/>
          <w:szCs w:val="24"/>
        </w:rPr>
        <w:t xml:space="preserve"> ha.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7FB8" w:rsidRDefault="00027FB8" w:rsidP="00027F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027FB8" w:rsidRDefault="00027FB8" w:rsidP="00027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Cisna.</w:t>
      </w:r>
    </w:p>
    <w:p w:rsidR="00027FB8" w:rsidRDefault="00027FB8" w:rsidP="00027F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027FB8" w:rsidRDefault="00027FB8" w:rsidP="00027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:rsidR="00027FB8" w:rsidRDefault="00027FB8" w:rsidP="00027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FB8" w:rsidRDefault="00027FB8" w:rsidP="00027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FB8" w:rsidRDefault="00027FB8" w:rsidP="00027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FB8" w:rsidRDefault="00027FB8" w:rsidP="00027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FB8" w:rsidRDefault="00027FB8" w:rsidP="00027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0FA" w:rsidRDefault="008C40FA" w:rsidP="00027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0FA" w:rsidRDefault="008C40FA" w:rsidP="00027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FB8" w:rsidRDefault="00027FB8" w:rsidP="00027F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Uzasadnienie </w:t>
      </w:r>
    </w:p>
    <w:p w:rsidR="00DB6C09" w:rsidRDefault="00DB6C09" w:rsidP="00027F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Uchwały Rady Gminy Nr   /2025</w:t>
      </w:r>
    </w:p>
    <w:p w:rsidR="00DB6C09" w:rsidRDefault="00DB6C09" w:rsidP="00027F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….. lutego 2025 r.</w:t>
      </w:r>
    </w:p>
    <w:p w:rsidR="00027FB8" w:rsidRPr="00A019FF" w:rsidRDefault="00027FB8" w:rsidP="00027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8F7" w:rsidRPr="004758F7" w:rsidRDefault="008C40FA" w:rsidP="007513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Nieruchomość planowana do sprzedaży położona jest</w:t>
      </w:r>
      <w:r w:rsidR="00027FB8">
        <w:rPr>
          <w:rFonts w:ascii="Times New Roman" w:hAnsi="Times New Roman" w:cs="Times New Roman"/>
          <w:sz w:val="24"/>
          <w:szCs w:val="24"/>
        </w:rPr>
        <w:t xml:space="preserve"> w miejscowości Wetlina</w:t>
      </w:r>
      <w:r w:rsidR="00445AD8">
        <w:rPr>
          <w:rFonts w:ascii="Times New Roman" w:hAnsi="Times New Roman" w:cs="Times New Roman"/>
          <w:sz w:val="24"/>
          <w:szCs w:val="24"/>
        </w:rPr>
        <w:t>.</w:t>
      </w:r>
      <w:r w:rsidR="00027FB8">
        <w:rPr>
          <w:rFonts w:ascii="Times New Roman" w:hAnsi="Times New Roman" w:cs="Times New Roman"/>
          <w:sz w:val="24"/>
          <w:szCs w:val="24"/>
        </w:rPr>
        <w:t xml:space="preserve"> </w:t>
      </w:r>
      <w:r w:rsidR="00445AD8"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bjęta jest</w:t>
      </w:r>
      <w:r w:rsidR="00027FB8" w:rsidRPr="00A019FF">
        <w:rPr>
          <w:rFonts w:ascii="Times New Roman" w:hAnsi="Times New Roman" w:cs="Times New Roman"/>
          <w:sz w:val="24"/>
          <w:szCs w:val="24"/>
        </w:rPr>
        <w:t xml:space="preserve"> miejscowym planem zagospodarowania </w:t>
      </w:r>
      <w:r w:rsidR="00027FB8">
        <w:rPr>
          <w:rFonts w:ascii="Times New Roman" w:hAnsi="Times New Roman" w:cs="Times New Roman"/>
          <w:sz w:val="24"/>
          <w:szCs w:val="24"/>
        </w:rPr>
        <w:t xml:space="preserve">przestrzennego </w:t>
      </w:r>
      <w:r>
        <w:rPr>
          <w:rFonts w:ascii="Times New Roman" w:hAnsi="Times New Roman" w:cs="Times New Roman"/>
          <w:sz w:val="24"/>
          <w:szCs w:val="24"/>
        </w:rPr>
        <w:t xml:space="preserve">„Wetlina 1/2005” i położona jest </w:t>
      </w:r>
      <w:r w:rsidR="004758F7">
        <w:rPr>
          <w:rFonts w:ascii="Times New Roman" w:hAnsi="Times New Roman" w:cs="Times New Roman"/>
          <w:sz w:val="24"/>
          <w:szCs w:val="24"/>
        </w:rPr>
        <w:t xml:space="preserve">częściowo w terenie oznaczanym symbolem </w:t>
      </w:r>
      <w:r w:rsidR="004758F7" w:rsidRPr="004758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MN/U1</w:t>
      </w:r>
      <w:r w:rsidR="004758F7" w:rsidRPr="00475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(ok. 1874 m</w:t>
      </w:r>
      <w:r w:rsidR="004758F7" w:rsidRPr="004758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4758F7" w:rsidRPr="004758F7">
        <w:rPr>
          <w:rFonts w:ascii="Times New Roman" w:eastAsia="Times New Roman" w:hAnsi="Times New Roman" w:cs="Times New Roman"/>
          <w:sz w:val="24"/>
          <w:szCs w:val="24"/>
          <w:lang w:eastAsia="pl-PL"/>
        </w:rPr>
        <w:t>, pokrycie 91.8%)</w:t>
      </w:r>
      <w:r w:rsidR="004758F7" w:rsidRPr="004758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513CB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następujących ustaleniach „t</w:t>
      </w:r>
      <w:r w:rsidR="004758F7" w:rsidRPr="004758F7">
        <w:rPr>
          <w:rFonts w:ascii="Times New Roman" w:eastAsia="Times New Roman" w:hAnsi="Times New Roman" w:cs="Times New Roman"/>
          <w:sz w:val="24"/>
          <w:szCs w:val="24"/>
          <w:lang w:eastAsia="pl-PL"/>
        </w:rPr>
        <w:t>ereny zabudowy mieszkaniowej jednorodzinnej, pensjonatowej oraz zabudowy usługowej</w:t>
      </w:r>
      <w:r w:rsidR="007513CB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4758F7" w:rsidRPr="00475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13CB">
        <w:rPr>
          <w:rFonts w:ascii="Times New Roman" w:hAnsi="Times New Roman" w:cs="Times New Roman"/>
          <w:sz w:val="24"/>
          <w:szCs w:val="24"/>
        </w:rPr>
        <w:t xml:space="preserve">oraz częściowo w terenie oznaczonym symbolem </w:t>
      </w:r>
      <w:r w:rsidR="004758F7" w:rsidRPr="004758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KD-D</w:t>
      </w:r>
      <w:r w:rsidR="004758F7" w:rsidRPr="00475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(ok. 168 m</w:t>
      </w:r>
      <w:r w:rsidR="004758F7" w:rsidRPr="004758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7513CB">
        <w:rPr>
          <w:rFonts w:ascii="Times New Roman" w:eastAsia="Times New Roman" w:hAnsi="Times New Roman" w:cs="Times New Roman"/>
          <w:sz w:val="24"/>
          <w:szCs w:val="24"/>
          <w:lang w:eastAsia="pl-PL"/>
        </w:rPr>
        <w:t>, pokrycie 8.2%) o następujących ustaleniach „</w:t>
      </w:r>
      <w:r w:rsidR="004758F7" w:rsidRPr="004758F7">
        <w:rPr>
          <w:rFonts w:ascii="Times New Roman" w:eastAsia="Times New Roman" w:hAnsi="Times New Roman" w:cs="Times New Roman"/>
          <w:sz w:val="24"/>
          <w:szCs w:val="24"/>
          <w:lang w:eastAsia="pl-PL"/>
        </w:rPr>
        <w:t>Tereny komunikac</w:t>
      </w:r>
      <w:r w:rsidR="007513CB">
        <w:rPr>
          <w:rFonts w:ascii="Times New Roman" w:eastAsia="Times New Roman" w:hAnsi="Times New Roman" w:cs="Times New Roman"/>
          <w:sz w:val="24"/>
          <w:szCs w:val="24"/>
          <w:lang w:eastAsia="pl-PL"/>
        </w:rPr>
        <w:t>ji - droga publiczna, dojazdowa”.</w:t>
      </w:r>
    </w:p>
    <w:p w:rsidR="00027FB8" w:rsidRDefault="00027FB8" w:rsidP="00027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uchwały ma na celu pozyskanie dochodów ze sprzedaży nieruchomości do budżetu zaplanowane </w:t>
      </w:r>
      <w:r w:rsidR="008C40FA">
        <w:rPr>
          <w:rFonts w:ascii="Times New Roman" w:hAnsi="Times New Roman" w:cs="Times New Roman"/>
          <w:sz w:val="24"/>
          <w:szCs w:val="24"/>
        </w:rPr>
        <w:t>na 2025</w:t>
      </w:r>
      <w:r>
        <w:rPr>
          <w:rFonts w:ascii="Times New Roman" w:hAnsi="Times New Roman" w:cs="Times New Roman"/>
          <w:sz w:val="24"/>
          <w:szCs w:val="24"/>
        </w:rPr>
        <w:t xml:space="preserve"> rok. </w:t>
      </w:r>
    </w:p>
    <w:p w:rsidR="00027FB8" w:rsidRPr="00A019FF" w:rsidRDefault="00027FB8" w:rsidP="00027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FB8" w:rsidRDefault="00027FB8" w:rsidP="00027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FB8" w:rsidRDefault="00027FB8" w:rsidP="00027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FB8" w:rsidRDefault="00027FB8" w:rsidP="00027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FB8" w:rsidRDefault="00027FB8" w:rsidP="00027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FB8" w:rsidRDefault="00027FB8" w:rsidP="00027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FB8" w:rsidRDefault="00027FB8" w:rsidP="00027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FB8" w:rsidRDefault="00027FB8" w:rsidP="00027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FB8" w:rsidRDefault="00027FB8" w:rsidP="00027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FB8" w:rsidRDefault="00027FB8" w:rsidP="00027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FB8" w:rsidRDefault="00027FB8" w:rsidP="00027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444" w:rsidRDefault="00345444"/>
    <w:sectPr w:rsidR="00345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1FC"/>
    <w:rsid w:val="00027FB8"/>
    <w:rsid w:val="00345444"/>
    <w:rsid w:val="00445AD8"/>
    <w:rsid w:val="004758F7"/>
    <w:rsid w:val="006972FB"/>
    <w:rsid w:val="007513CB"/>
    <w:rsid w:val="008C40FA"/>
    <w:rsid w:val="00B951FC"/>
    <w:rsid w:val="00DB1F24"/>
    <w:rsid w:val="00DB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F991D-4D76-4508-B4E5-8347B8C7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7FB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758F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2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Kaczmar</dc:creator>
  <cp:keywords/>
  <dc:description/>
  <cp:lastModifiedBy>Beata Kaczmar</cp:lastModifiedBy>
  <cp:revision>5</cp:revision>
  <cp:lastPrinted>2025-02-17T06:41:00Z</cp:lastPrinted>
  <dcterms:created xsi:type="dcterms:W3CDTF">2025-02-12T07:18:00Z</dcterms:created>
  <dcterms:modified xsi:type="dcterms:W3CDTF">2025-02-18T07:48:00Z</dcterms:modified>
</cp:coreProperties>
</file>