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EA22" w14:textId="77777777" w:rsidR="009A2DA7" w:rsidRDefault="009A2DA7" w:rsidP="009A2D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14:paraId="192BFCE3" w14:textId="77777777" w:rsidR="009A2DA7" w:rsidRPr="00BF159B" w:rsidRDefault="009A2DA7" w:rsidP="009A2D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14:paraId="47913E78" w14:textId="77777777" w:rsidR="009A2DA7" w:rsidRPr="00BF159B" w:rsidRDefault="009A2DA7" w:rsidP="009A2DA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14:paraId="2A166FAA" w14:textId="77777777" w:rsidR="009A2DA7" w:rsidRPr="00BF159B" w:rsidRDefault="009A2DA7" w:rsidP="009A2D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….  marca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14:paraId="39C6A014" w14:textId="77777777" w:rsidR="009A2DA7" w:rsidRPr="009A2DA7" w:rsidRDefault="009A2DA7" w:rsidP="009A2DA7">
      <w:pPr>
        <w:jc w:val="both"/>
        <w:rPr>
          <w:rFonts w:ascii="Times New Roman" w:hAnsi="Times New Roman" w:cs="Times New Roman"/>
          <w:b/>
        </w:rPr>
      </w:pPr>
      <w:r w:rsidRPr="009A2DA7">
        <w:rPr>
          <w:rFonts w:ascii="Times New Roman" w:hAnsi="Times New Roman" w:cs="Times New Roman"/>
          <w:b/>
        </w:rPr>
        <w:t>w sprawie wyrażenia zgody na nabycie nieruchomości.</w:t>
      </w:r>
    </w:p>
    <w:p w14:paraId="13F7F882" w14:textId="77777777" w:rsidR="009A2DA7" w:rsidRPr="009A2DA7" w:rsidRDefault="009A2DA7" w:rsidP="009A2DA7">
      <w:pPr>
        <w:jc w:val="both"/>
        <w:rPr>
          <w:rFonts w:ascii="Times New Roman" w:hAnsi="Times New Roman" w:cs="Times New Roman"/>
          <w:b/>
        </w:rPr>
      </w:pPr>
    </w:p>
    <w:p w14:paraId="2B055384" w14:textId="45ABFE1E" w:rsidR="009A2DA7" w:rsidRPr="00BF159B" w:rsidRDefault="009A2DA7" w:rsidP="009A2DA7">
      <w:pPr>
        <w:jc w:val="both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ab/>
        <w:t>Na podstaw</w:t>
      </w:r>
      <w:r>
        <w:rPr>
          <w:rFonts w:ascii="Times New Roman" w:hAnsi="Times New Roman" w:cs="Times New Roman"/>
        </w:rPr>
        <w:t>ie art. 18 ust. 2 pkt 9 lit. a</w:t>
      </w:r>
      <w:r w:rsidRPr="00BF159B">
        <w:rPr>
          <w:rFonts w:ascii="Times New Roman" w:hAnsi="Times New Roman" w:cs="Times New Roman"/>
        </w:rPr>
        <w:t xml:space="preserve"> </w:t>
      </w:r>
      <w:r w:rsidR="009D2315">
        <w:rPr>
          <w:rFonts w:ascii="Times New Roman" w:hAnsi="Times New Roman" w:cs="Times New Roman"/>
        </w:rPr>
        <w:t xml:space="preserve">oraz art. 44 pkt. 5 </w:t>
      </w:r>
      <w:r w:rsidRPr="00BF159B">
        <w:rPr>
          <w:rFonts w:ascii="Times New Roman" w:hAnsi="Times New Roman" w:cs="Times New Roman"/>
        </w:rPr>
        <w:t>ustawy z dnia 8 marca 1990 roku o samorządzie gminnym (</w:t>
      </w:r>
      <w:r w:rsidR="001A1918">
        <w:rPr>
          <w:rFonts w:ascii="Times New Roman" w:hAnsi="Times New Roman" w:cs="Times New Roman"/>
        </w:rPr>
        <w:t>tekst jednolity</w:t>
      </w:r>
      <w:r>
        <w:rPr>
          <w:rFonts w:ascii="Times New Roman" w:hAnsi="Times New Roman" w:cs="Times New Roman"/>
        </w:rPr>
        <w:t xml:space="preserve"> </w:t>
      </w:r>
      <w:r w:rsidRPr="00BF159B">
        <w:rPr>
          <w:rFonts w:ascii="Times New Roman" w:hAnsi="Times New Roman" w:cs="Times New Roman"/>
        </w:rPr>
        <w:t>Dz. U. z 2024 r., poz. 1465</w:t>
      </w:r>
      <w:r>
        <w:rPr>
          <w:rFonts w:ascii="Times New Roman" w:hAnsi="Times New Roman" w:cs="Times New Roman"/>
        </w:rPr>
        <w:t xml:space="preserve"> ze zm.</w:t>
      </w:r>
      <w:r w:rsidRPr="00BF159B">
        <w:rPr>
          <w:rFonts w:ascii="Times New Roman" w:hAnsi="Times New Roman" w:cs="Times New Roman"/>
        </w:rPr>
        <w:t xml:space="preserve">)  </w:t>
      </w:r>
      <w:r w:rsidRPr="00BF159B">
        <w:rPr>
          <w:rFonts w:ascii="Times New Roman" w:hAnsi="Times New Roman" w:cs="Times New Roman"/>
          <w:b/>
        </w:rPr>
        <w:t xml:space="preserve">Rada Gminy Cisna </w:t>
      </w:r>
    </w:p>
    <w:p w14:paraId="0661C2F4" w14:textId="77777777" w:rsidR="009A2DA7" w:rsidRPr="00BF159B" w:rsidRDefault="009A2DA7" w:rsidP="009A2DA7">
      <w:pPr>
        <w:jc w:val="both"/>
        <w:rPr>
          <w:rFonts w:ascii="Times New Roman" w:hAnsi="Times New Roman" w:cs="Times New Roman"/>
          <w:b/>
        </w:rPr>
      </w:pPr>
    </w:p>
    <w:p w14:paraId="6F80AF81" w14:textId="77777777" w:rsidR="009A2DA7" w:rsidRPr="00BF159B" w:rsidRDefault="009A2DA7" w:rsidP="009A2DA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u c h w a l a </w:t>
      </w:r>
    </w:p>
    <w:p w14:paraId="36D9CFCA" w14:textId="77777777" w:rsidR="009A2DA7" w:rsidRDefault="009A2DA7" w:rsidP="009A2DA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co następuje:</w:t>
      </w:r>
    </w:p>
    <w:p w14:paraId="5D054FD3" w14:textId="77777777" w:rsidR="00A0033F" w:rsidRPr="00BF159B" w:rsidRDefault="00A0033F" w:rsidP="009A2DA7">
      <w:pPr>
        <w:jc w:val="center"/>
        <w:rPr>
          <w:rFonts w:ascii="Times New Roman" w:hAnsi="Times New Roman" w:cs="Times New Roman"/>
          <w:b/>
        </w:rPr>
      </w:pPr>
    </w:p>
    <w:p w14:paraId="2FD42A85" w14:textId="77777777" w:rsidR="009A2DA7" w:rsidRPr="00BF159B" w:rsidRDefault="009A2DA7" w:rsidP="009A2D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14:paraId="796FF420" w14:textId="36FF10A7" w:rsidR="00A0033F" w:rsidRDefault="009A2DA7" w:rsidP="00A0033F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 xml:space="preserve">1.Wyrazić zgodę na </w:t>
      </w:r>
      <w:r w:rsidR="00A0033F">
        <w:rPr>
          <w:rFonts w:ascii="Times New Roman" w:hAnsi="Times New Roman" w:cs="Times New Roman"/>
        </w:rPr>
        <w:t>nabycie przez Gminę Cisna w drodze darowizny od osoby fizycznej nieruchomości położonych w miejscowości Buk oznaczon</w:t>
      </w:r>
      <w:r w:rsidR="009D2315">
        <w:rPr>
          <w:rFonts w:ascii="Times New Roman" w:hAnsi="Times New Roman" w:cs="Times New Roman"/>
        </w:rPr>
        <w:t>ych</w:t>
      </w:r>
      <w:r w:rsidR="00A0033F">
        <w:rPr>
          <w:rFonts w:ascii="Times New Roman" w:hAnsi="Times New Roman" w:cs="Times New Roman"/>
        </w:rPr>
        <w:t xml:space="preserve"> w ewidencji gruntów jako działki:</w:t>
      </w:r>
    </w:p>
    <w:p w14:paraId="56F55839" w14:textId="77777777" w:rsidR="00A0033F" w:rsidRDefault="00A0033F" w:rsidP="00A003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-nr 12/6 o pow.0,0318 ha, dla której prowadzona jest księga wieczysta KS1E/00040740/8,</w:t>
      </w:r>
    </w:p>
    <w:p w14:paraId="1D46726D" w14:textId="469309CD" w:rsidR="009A2DA7" w:rsidRPr="00BF159B" w:rsidRDefault="00A0033F" w:rsidP="00A003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-nr 14/32 o pow.0,0119 ha, dla której prowadzona jest księga wieczysta KS1E/00040976/1 </w:t>
      </w:r>
      <w:r>
        <w:rPr>
          <w:rFonts w:ascii="Times New Roman" w:hAnsi="Times New Roman" w:cs="Times New Roman"/>
        </w:rPr>
        <w:br/>
        <w:t xml:space="preserve">z przeznaczeniem na poszerzenie </w:t>
      </w:r>
      <w:bookmarkStart w:id="0" w:name="_GoBack"/>
      <w:bookmarkEnd w:id="0"/>
      <w:r w:rsidR="009D2315">
        <w:rPr>
          <w:rFonts w:ascii="Times New Roman" w:hAnsi="Times New Roman" w:cs="Times New Roman"/>
        </w:rPr>
        <w:t>działki oznaczonej numerem ewidencyjnym</w:t>
      </w:r>
      <w:r>
        <w:rPr>
          <w:rFonts w:ascii="Times New Roman" w:hAnsi="Times New Roman" w:cs="Times New Roman"/>
        </w:rPr>
        <w:t xml:space="preserve"> nr 13 </w:t>
      </w:r>
      <w:r w:rsidR="009D2315">
        <w:rPr>
          <w:rFonts w:ascii="Times New Roman" w:hAnsi="Times New Roman" w:cs="Times New Roman"/>
        </w:rPr>
        <w:t xml:space="preserve">– „droga” - </w:t>
      </w:r>
      <w:r>
        <w:rPr>
          <w:rFonts w:ascii="Times New Roman" w:hAnsi="Times New Roman" w:cs="Times New Roman"/>
        </w:rPr>
        <w:t>stanowiącej</w:t>
      </w:r>
      <w:r w:rsidR="009D23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własność </w:t>
      </w:r>
      <w:r w:rsidR="009D2315">
        <w:rPr>
          <w:rFonts w:ascii="Times New Roman" w:hAnsi="Times New Roman" w:cs="Times New Roman"/>
        </w:rPr>
        <w:t>Gminy Cisna</w:t>
      </w:r>
      <w:r>
        <w:rPr>
          <w:rFonts w:ascii="Times New Roman" w:hAnsi="Times New Roman" w:cs="Times New Roman"/>
        </w:rPr>
        <w:t xml:space="preserve">. </w:t>
      </w:r>
    </w:p>
    <w:p w14:paraId="32A092C5" w14:textId="77777777" w:rsidR="009A2DA7" w:rsidRPr="00BF159B" w:rsidRDefault="009A2DA7" w:rsidP="009A2D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14:paraId="552B5ADE" w14:textId="1C44764B" w:rsidR="009A2DA7" w:rsidRPr="00A0033F" w:rsidRDefault="009A2DA7" w:rsidP="00A0033F">
      <w:pPr>
        <w:spacing w:line="360" w:lineRule="auto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14:paraId="7B49E58A" w14:textId="77777777" w:rsidR="009A2DA7" w:rsidRPr="00BF159B" w:rsidRDefault="00A0033F" w:rsidP="009A2DA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5CF7D8BD" w14:textId="77777777" w:rsidR="009A2DA7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14:paraId="2B42C35F" w14:textId="77777777" w:rsidR="009A2DA7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3B4DDEE4" w14:textId="77777777" w:rsidR="009A2DA7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356CA054" w14:textId="77777777" w:rsidR="009A2DA7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234F85A4" w14:textId="77777777" w:rsidR="00A0033F" w:rsidRDefault="00A0033F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3CC6B739" w14:textId="77777777" w:rsidR="00A0033F" w:rsidRDefault="00A0033F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2E6FECF6" w14:textId="77777777" w:rsidR="00A0033F" w:rsidRDefault="00A0033F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16E25862" w14:textId="77777777" w:rsidR="009A2DA7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</w:p>
    <w:p w14:paraId="0465783A" w14:textId="77777777" w:rsidR="009A2DA7" w:rsidRPr="003C7F88" w:rsidRDefault="009A2DA7" w:rsidP="009A2DA7">
      <w:pPr>
        <w:spacing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lastRenderedPageBreak/>
        <w:t>Uzasadnienie</w:t>
      </w:r>
    </w:p>
    <w:p w14:paraId="43C20DA1" w14:textId="77777777" w:rsidR="009A2DA7" w:rsidRPr="00BF159B" w:rsidRDefault="009A2DA7" w:rsidP="009A2DA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do Uchwały Rady Gminy Nr </w:t>
      </w:r>
      <w:r>
        <w:rPr>
          <w:rFonts w:ascii="Times New Roman" w:hAnsi="Times New Roman" w:cs="Times New Roman"/>
          <w:b/>
        </w:rPr>
        <w:t xml:space="preserve">  /2025 </w:t>
      </w:r>
    </w:p>
    <w:p w14:paraId="0691BB0C" w14:textId="77777777" w:rsidR="009A2DA7" w:rsidRPr="003C7F88" w:rsidRDefault="009A2DA7" w:rsidP="009A2DA7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….. marca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14:paraId="1FC181DF" w14:textId="77777777" w:rsidR="001A1918" w:rsidRDefault="00734737" w:rsidP="009A2D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18 ust. 2 </w:t>
      </w:r>
      <w:r w:rsidR="009A2DA7">
        <w:rPr>
          <w:rFonts w:ascii="Times New Roman" w:hAnsi="Times New Roman" w:cs="Times New Roman"/>
        </w:rPr>
        <w:t xml:space="preserve"> </w:t>
      </w:r>
      <w:r w:rsidR="001A1918">
        <w:rPr>
          <w:rFonts w:ascii="Times New Roman" w:hAnsi="Times New Roman" w:cs="Times New Roman"/>
        </w:rPr>
        <w:t xml:space="preserve">pkt 9 </w:t>
      </w:r>
      <w:r>
        <w:rPr>
          <w:rFonts w:ascii="Times New Roman" w:hAnsi="Times New Roman" w:cs="Times New Roman"/>
        </w:rPr>
        <w:t xml:space="preserve">lit. a </w:t>
      </w:r>
      <w:r w:rsidR="009A2DA7">
        <w:rPr>
          <w:rFonts w:ascii="Times New Roman" w:hAnsi="Times New Roman" w:cs="Times New Roman"/>
        </w:rPr>
        <w:t xml:space="preserve">ustawy o </w:t>
      </w:r>
      <w:r w:rsidR="00D41C07">
        <w:rPr>
          <w:rFonts w:ascii="Times New Roman" w:hAnsi="Times New Roman" w:cs="Times New Roman"/>
        </w:rPr>
        <w:t xml:space="preserve">samorządzie gminnym </w:t>
      </w:r>
      <w:r w:rsidR="001A1918">
        <w:rPr>
          <w:rFonts w:ascii="Times New Roman" w:hAnsi="Times New Roman" w:cs="Times New Roman"/>
        </w:rPr>
        <w:t>do wyłącznej właściwości rady gminy należy podejmowanie uchwał w sprawach majątkowych gminy, przekraczających zakres zwykłego zarządu, dotyczących między innymi zasad nabywania nieruchomości, o ile ustawy szczególne nie stanowią inaczej. Do czasu określenia zasad wójt może dokonywać tych czynności wyłącznie za zgodą rady gminy.</w:t>
      </w:r>
    </w:p>
    <w:p w14:paraId="5D9FF890" w14:textId="77777777" w:rsidR="001A1918" w:rsidRDefault="001A1918" w:rsidP="009A2D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Przepis art. </w:t>
      </w:r>
      <w:r w:rsidR="00734737">
        <w:rPr>
          <w:rFonts w:ascii="Times New Roman" w:hAnsi="Times New Roman" w:cs="Times New Roman"/>
        </w:rPr>
        <w:t>18 ust. 2  pkt 9 lit. a ustawy o samorządzie gminnym używa sformułowania „nabywanie, zbywanie” nieruchomości i nie wskazuje czy nabycie lub zbycie ma nastąpić odpłatnie czy nieodpłatnie co powoduje, że zakres pojęcia spraw majątkowych gminy przekraczających zwykły zarząd nie został w tym przepisie ograniczony do czynności odpłatnych. Każde nabycie przez gminę jest czynnością przekraczającą zakres zwykłego zarządu i nie może zostać wykonane przez wójta w ramach kompetencji organu wykonawczego w zakresie gospodarowania mieniem. Przyjęcie darowizny nieruchomości na rzecz gminy stanowi czynność przekraczającą zakres zwykłego zarządu i pozostaje w kompetencjach rady gminy.</w:t>
      </w:r>
    </w:p>
    <w:p w14:paraId="5D0FA120" w14:textId="77777777" w:rsidR="009A2DA7" w:rsidRPr="001F1A98" w:rsidRDefault="009A2DA7" w:rsidP="009A2D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został pozytywnie zaopiniowany przez Komisję ds. Rolnictwa, Leśnictwa, Ochrony Środowiska i Handlu.</w:t>
      </w:r>
    </w:p>
    <w:p w14:paraId="3BA52948" w14:textId="77777777" w:rsidR="009A2DA7" w:rsidRDefault="009A2DA7" w:rsidP="009A2DA7"/>
    <w:p w14:paraId="4A2D9522" w14:textId="77777777" w:rsidR="000B43F1" w:rsidRDefault="000B43F1"/>
    <w:sectPr w:rsidR="000B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28EEE7" w16cex:dateUtc="2025-03-20T12:10:00Z"/>
  <w16cex:commentExtensible w16cex:durableId="06E8BF5D" w16cex:dateUtc="2025-03-20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0C1FBD" w16cid:durableId="1028EEE7"/>
  <w16cid:commentId w16cid:paraId="1AD05A91" w16cid:durableId="06E8BF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D0E8" w14:textId="77777777" w:rsidR="004C4914" w:rsidRDefault="004C4914" w:rsidP="001A1918">
      <w:pPr>
        <w:spacing w:after="0" w:line="240" w:lineRule="auto"/>
      </w:pPr>
      <w:r>
        <w:separator/>
      </w:r>
    </w:p>
  </w:endnote>
  <w:endnote w:type="continuationSeparator" w:id="0">
    <w:p w14:paraId="02B64E3C" w14:textId="77777777" w:rsidR="004C4914" w:rsidRDefault="004C4914" w:rsidP="001A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EEB9" w14:textId="77777777" w:rsidR="004C4914" w:rsidRDefault="004C4914" w:rsidP="001A1918">
      <w:pPr>
        <w:spacing w:after="0" w:line="240" w:lineRule="auto"/>
      </w:pPr>
      <w:r>
        <w:separator/>
      </w:r>
    </w:p>
  </w:footnote>
  <w:footnote w:type="continuationSeparator" w:id="0">
    <w:p w14:paraId="3E3CB24B" w14:textId="77777777" w:rsidR="004C4914" w:rsidRDefault="004C4914" w:rsidP="001A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F"/>
    <w:rsid w:val="000A607C"/>
    <w:rsid w:val="000B43F1"/>
    <w:rsid w:val="001A1918"/>
    <w:rsid w:val="00482DEF"/>
    <w:rsid w:val="004C4914"/>
    <w:rsid w:val="00507E93"/>
    <w:rsid w:val="005A7B82"/>
    <w:rsid w:val="00734737"/>
    <w:rsid w:val="00800075"/>
    <w:rsid w:val="009A2DA7"/>
    <w:rsid w:val="009D2315"/>
    <w:rsid w:val="00A0033F"/>
    <w:rsid w:val="00A41470"/>
    <w:rsid w:val="00B97951"/>
    <w:rsid w:val="00D41C07"/>
    <w:rsid w:val="00E960B3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0C03"/>
  <w15:chartTrackingRefBased/>
  <w15:docId w15:val="{3EF8BA31-A9BA-464F-8DBB-5A00950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DA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918"/>
    <w:rPr>
      <w:vertAlign w:val="superscript"/>
    </w:rPr>
  </w:style>
  <w:style w:type="paragraph" w:styleId="Poprawka">
    <w:name w:val="Revision"/>
    <w:hidden/>
    <w:uiPriority w:val="99"/>
    <w:semiHidden/>
    <w:rsid w:val="005A7B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2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3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2</cp:revision>
  <dcterms:created xsi:type="dcterms:W3CDTF">2025-03-20T13:04:00Z</dcterms:created>
  <dcterms:modified xsi:type="dcterms:W3CDTF">2025-03-20T13:04:00Z</dcterms:modified>
</cp:coreProperties>
</file>