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0C" w:rsidRDefault="0007660C" w:rsidP="000766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PROJEKT</w:t>
      </w:r>
    </w:p>
    <w:p w:rsidR="0007660C" w:rsidRPr="00BF159B" w:rsidRDefault="0007660C" w:rsidP="000766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/2025</w:t>
      </w:r>
    </w:p>
    <w:p w:rsidR="0007660C" w:rsidRPr="00BF159B" w:rsidRDefault="0007660C" w:rsidP="0007660C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Rady Gminy Cisna</w:t>
      </w:r>
    </w:p>
    <w:p w:rsidR="0007660C" w:rsidRPr="00BF159B" w:rsidRDefault="0007660C" w:rsidP="000766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dnia 8 sierpnia 2025</w:t>
      </w:r>
      <w:r w:rsidRPr="00BF159B">
        <w:rPr>
          <w:rFonts w:ascii="Times New Roman" w:hAnsi="Times New Roman" w:cs="Times New Roman"/>
          <w:b/>
        </w:rPr>
        <w:t xml:space="preserve"> r.</w:t>
      </w:r>
    </w:p>
    <w:p w:rsidR="0007660C" w:rsidRPr="00BF159B" w:rsidRDefault="0007660C" w:rsidP="0007660C">
      <w:pPr>
        <w:jc w:val="both"/>
        <w:rPr>
          <w:rFonts w:ascii="Times New Roman" w:hAnsi="Times New Roman" w:cs="Times New Roman"/>
          <w:b/>
          <w:u w:val="single"/>
        </w:rPr>
      </w:pPr>
      <w:r w:rsidRPr="00BF159B">
        <w:rPr>
          <w:rFonts w:ascii="Times New Roman" w:hAnsi="Times New Roman" w:cs="Times New Roman"/>
          <w:b/>
          <w:u w:val="single"/>
        </w:rPr>
        <w:t>w sprawie wyrażenia zgody na sprzedaż nieruchomości w drodze bezprzetargowej.</w:t>
      </w:r>
    </w:p>
    <w:p w:rsidR="0007660C" w:rsidRPr="00BF159B" w:rsidRDefault="0007660C" w:rsidP="0007660C">
      <w:pPr>
        <w:jc w:val="both"/>
        <w:rPr>
          <w:rFonts w:ascii="Times New Roman" w:hAnsi="Times New Roman" w:cs="Times New Roman"/>
          <w:b/>
          <w:u w:val="single"/>
        </w:rPr>
      </w:pPr>
    </w:p>
    <w:p w:rsidR="004960C7" w:rsidRDefault="0007660C" w:rsidP="004960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ab/>
        <w:t>Na podst</w:t>
      </w:r>
      <w:r w:rsidR="004960C7">
        <w:rPr>
          <w:rFonts w:ascii="Times New Roman" w:hAnsi="Times New Roman" w:cs="Times New Roman"/>
        </w:rPr>
        <w:t>awie art. 18 ust. 2 pkt 9 lit. a</w:t>
      </w:r>
      <w:r w:rsidRPr="00BF159B">
        <w:rPr>
          <w:rFonts w:ascii="Times New Roman" w:hAnsi="Times New Roman" w:cs="Times New Roman"/>
        </w:rPr>
        <w:t xml:space="preserve"> ustawy z dnia 8 marca 1990 roku o samorządzie gminnym (Dz. U. z 2024 r., poz. 1465</w:t>
      </w:r>
      <w:r>
        <w:rPr>
          <w:rFonts w:ascii="Times New Roman" w:hAnsi="Times New Roman" w:cs="Times New Roman"/>
        </w:rPr>
        <w:t xml:space="preserve"> ze zm.</w:t>
      </w:r>
      <w:r w:rsidRPr="00BF159B">
        <w:rPr>
          <w:rFonts w:ascii="Times New Roman" w:hAnsi="Times New Roman" w:cs="Times New Roman"/>
        </w:rPr>
        <w:t xml:space="preserve">)  oraz art. 37 ust. 2 pkt 6 ustawy z dnia 21 sierpnia 1997 roku </w:t>
      </w:r>
      <w:r w:rsidR="004960C7">
        <w:rPr>
          <w:rFonts w:ascii="Times New Roman" w:hAnsi="Times New Roman" w:cs="Times New Roman"/>
        </w:rPr>
        <w:br/>
      </w:r>
      <w:r w:rsidRPr="00BF159B">
        <w:rPr>
          <w:rFonts w:ascii="Times New Roman" w:hAnsi="Times New Roman" w:cs="Times New Roman"/>
        </w:rPr>
        <w:t>o gospodarce</w:t>
      </w:r>
      <w:r w:rsidR="00B07C3B">
        <w:rPr>
          <w:rFonts w:ascii="Times New Roman" w:hAnsi="Times New Roman" w:cs="Times New Roman"/>
        </w:rPr>
        <w:t xml:space="preserve"> nieruchomościami (</w:t>
      </w:r>
      <w:r>
        <w:rPr>
          <w:rFonts w:ascii="Times New Roman" w:hAnsi="Times New Roman" w:cs="Times New Roman"/>
        </w:rPr>
        <w:t xml:space="preserve"> Dz. U. z 2024 r., poz. 1145 ze</w:t>
      </w:r>
      <w:r w:rsidRPr="00BF159B">
        <w:rPr>
          <w:rFonts w:ascii="Times New Roman" w:hAnsi="Times New Roman" w:cs="Times New Roman"/>
        </w:rPr>
        <w:t xml:space="preserve"> zm.)  </w:t>
      </w:r>
    </w:p>
    <w:p w:rsidR="0007660C" w:rsidRPr="004960C7" w:rsidRDefault="0007660C" w:rsidP="004960C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  <w:b/>
        </w:rPr>
        <w:t xml:space="preserve">Rada Gminy Cisna </w:t>
      </w:r>
      <w:r w:rsidR="004960C7">
        <w:rPr>
          <w:rFonts w:ascii="Times New Roman" w:hAnsi="Times New Roman" w:cs="Times New Roman"/>
          <w:b/>
        </w:rPr>
        <w:t>uchwala, co następuje:</w:t>
      </w:r>
    </w:p>
    <w:p w:rsidR="0007660C" w:rsidRPr="00BF159B" w:rsidRDefault="0007660C" w:rsidP="004960C7">
      <w:pPr>
        <w:spacing w:after="0"/>
        <w:jc w:val="center"/>
        <w:rPr>
          <w:rFonts w:ascii="Times New Roman" w:hAnsi="Times New Roman" w:cs="Times New Roman"/>
          <w:b/>
        </w:rPr>
      </w:pPr>
    </w:p>
    <w:p w:rsidR="0007660C" w:rsidRPr="00BF159B" w:rsidRDefault="0007660C" w:rsidP="0007660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1</w:t>
      </w:r>
    </w:p>
    <w:p w:rsidR="0007660C" w:rsidRPr="00BF159B" w:rsidRDefault="004A392D" w:rsidP="0007660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1.Wyraża się</w:t>
      </w:r>
      <w:r w:rsidR="0007660C" w:rsidRPr="00BF159B">
        <w:rPr>
          <w:rFonts w:ascii="Times New Roman" w:hAnsi="Times New Roman" w:cs="Times New Roman"/>
        </w:rPr>
        <w:t xml:space="preserve"> zgodę na spr</w:t>
      </w:r>
      <w:r w:rsidR="00B07C3B">
        <w:rPr>
          <w:rFonts w:ascii="Times New Roman" w:hAnsi="Times New Roman" w:cs="Times New Roman"/>
        </w:rPr>
        <w:t>zedaż nieruchomości stanowiącej</w:t>
      </w:r>
      <w:r w:rsidR="0007660C" w:rsidRPr="00BF159B">
        <w:rPr>
          <w:rFonts w:ascii="Times New Roman" w:hAnsi="Times New Roman" w:cs="Times New Roman"/>
        </w:rPr>
        <w:t xml:space="preserve"> </w:t>
      </w:r>
      <w:r w:rsidR="00B07C3B">
        <w:rPr>
          <w:rFonts w:ascii="Times New Roman" w:hAnsi="Times New Roman" w:cs="Times New Roman"/>
        </w:rPr>
        <w:t>własność Gminy Cisna, położonej</w:t>
      </w:r>
      <w:r w:rsidR="0007660C" w:rsidRPr="00BF159B">
        <w:rPr>
          <w:rFonts w:ascii="Times New Roman" w:hAnsi="Times New Roman" w:cs="Times New Roman"/>
        </w:rPr>
        <w:t xml:space="preserve"> </w:t>
      </w:r>
      <w:r w:rsidR="0007660C">
        <w:rPr>
          <w:rFonts w:ascii="Times New Roman" w:hAnsi="Times New Roman" w:cs="Times New Roman"/>
        </w:rPr>
        <w:br/>
      </w:r>
      <w:r w:rsidR="00B07C3B">
        <w:rPr>
          <w:rFonts w:ascii="Times New Roman" w:hAnsi="Times New Roman" w:cs="Times New Roman"/>
        </w:rPr>
        <w:t>w obrębie ewidencyjnym Dołżyca, dla której prowadzona jest</w:t>
      </w:r>
      <w:r w:rsidR="009675FA">
        <w:rPr>
          <w:rFonts w:ascii="Times New Roman" w:hAnsi="Times New Roman" w:cs="Times New Roman"/>
        </w:rPr>
        <w:t xml:space="preserve">  księga wieczysta KS1E/0002</w:t>
      </w:r>
      <w:r w:rsidR="003525C8">
        <w:rPr>
          <w:rFonts w:ascii="Times New Roman" w:hAnsi="Times New Roman" w:cs="Times New Roman"/>
        </w:rPr>
        <w:t>0609/2</w:t>
      </w:r>
      <w:r w:rsidR="00B07C3B">
        <w:rPr>
          <w:rFonts w:ascii="Times New Roman" w:hAnsi="Times New Roman" w:cs="Times New Roman"/>
        </w:rPr>
        <w:t xml:space="preserve"> oznaczonej</w:t>
      </w:r>
      <w:r w:rsidR="0007660C" w:rsidRPr="00BF159B">
        <w:rPr>
          <w:rFonts w:ascii="Times New Roman" w:hAnsi="Times New Roman" w:cs="Times New Roman"/>
        </w:rPr>
        <w:t xml:space="preserve"> w</w:t>
      </w:r>
      <w:r w:rsidR="00B07C3B">
        <w:rPr>
          <w:rFonts w:ascii="Times New Roman" w:hAnsi="Times New Roman" w:cs="Times New Roman"/>
        </w:rPr>
        <w:t xml:space="preserve"> ewidencji gruntów jako działka </w:t>
      </w:r>
      <w:r w:rsidR="0007660C" w:rsidRPr="00BF159B">
        <w:rPr>
          <w:rFonts w:ascii="Times New Roman" w:hAnsi="Times New Roman" w:cs="Times New Roman"/>
        </w:rPr>
        <w:t xml:space="preserve">nr </w:t>
      </w:r>
      <w:r w:rsidR="00B07C3B">
        <w:rPr>
          <w:rFonts w:ascii="Times New Roman" w:hAnsi="Times New Roman" w:cs="Times New Roman"/>
        </w:rPr>
        <w:t>141</w:t>
      </w:r>
      <w:r w:rsidR="0007660C" w:rsidRPr="00BF159B">
        <w:rPr>
          <w:rFonts w:ascii="Times New Roman" w:hAnsi="Times New Roman" w:cs="Times New Roman"/>
        </w:rPr>
        <w:t xml:space="preserve">o powierzchni </w:t>
      </w:r>
      <w:r w:rsidR="009675FA">
        <w:rPr>
          <w:rFonts w:ascii="Times New Roman" w:hAnsi="Times New Roman" w:cs="Times New Roman"/>
        </w:rPr>
        <w:t xml:space="preserve"> 0,07</w:t>
      </w:r>
      <w:r w:rsidR="00B07C3B">
        <w:rPr>
          <w:rFonts w:ascii="Times New Roman" w:hAnsi="Times New Roman" w:cs="Times New Roman"/>
        </w:rPr>
        <w:t xml:space="preserve"> </w:t>
      </w:r>
      <w:r w:rsidR="0007660C" w:rsidRPr="00BF159B">
        <w:rPr>
          <w:rFonts w:ascii="Times New Roman" w:hAnsi="Times New Roman" w:cs="Times New Roman"/>
        </w:rPr>
        <w:t>ha</w:t>
      </w:r>
      <w:r w:rsidR="003525C8">
        <w:rPr>
          <w:rFonts w:ascii="Times New Roman" w:hAnsi="Times New Roman" w:cs="Times New Roman"/>
        </w:rPr>
        <w:t>.</w:t>
      </w:r>
    </w:p>
    <w:p w:rsidR="0007660C" w:rsidRPr="00BF159B" w:rsidRDefault="0007660C" w:rsidP="0007660C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2.Sprzedaż nieruchomości ma na celu poprawienie  warunków zagospodarowania nieruchomości przyległ</w:t>
      </w:r>
      <w:r w:rsidR="00B07C3B">
        <w:rPr>
          <w:rFonts w:ascii="Times New Roman" w:hAnsi="Times New Roman" w:cs="Times New Roman"/>
        </w:rPr>
        <w:t>ych</w:t>
      </w:r>
      <w:r w:rsidRPr="00BF159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 nr </w:t>
      </w:r>
      <w:r w:rsidR="00B07C3B">
        <w:rPr>
          <w:rFonts w:ascii="Times New Roman" w:hAnsi="Times New Roman" w:cs="Times New Roman"/>
        </w:rPr>
        <w:t>69/2, 70/2</w:t>
      </w:r>
      <w:r w:rsidRPr="00BF159B">
        <w:rPr>
          <w:rFonts w:ascii="Times New Roman" w:hAnsi="Times New Roman" w:cs="Times New Roman"/>
        </w:rPr>
        <w:t>.</w:t>
      </w:r>
    </w:p>
    <w:p w:rsidR="0007660C" w:rsidRPr="00BF159B" w:rsidRDefault="0007660C" w:rsidP="0007660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2</w:t>
      </w:r>
    </w:p>
    <w:p w:rsidR="0007660C" w:rsidRPr="00BF159B" w:rsidRDefault="0007660C" w:rsidP="0007660C">
      <w:pPr>
        <w:spacing w:line="360" w:lineRule="auto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</w:rPr>
        <w:t>Sprzedaż nieruchomości nastąpi w drodze bezprzetargowej.</w:t>
      </w:r>
    </w:p>
    <w:p w:rsidR="0007660C" w:rsidRPr="00BF159B" w:rsidRDefault="0007660C" w:rsidP="0007660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3</w:t>
      </w:r>
    </w:p>
    <w:p w:rsidR="0007660C" w:rsidRPr="00BF159B" w:rsidRDefault="0007660C" w:rsidP="0007660C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Wykonanie uchwały powierza się Wójtowi Gminy Cisna.</w:t>
      </w:r>
    </w:p>
    <w:p w:rsidR="0007660C" w:rsidRPr="00BF159B" w:rsidRDefault="0007660C" w:rsidP="0007660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4</w:t>
      </w:r>
    </w:p>
    <w:p w:rsidR="0007660C" w:rsidRDefault="0007660C" w:rsidP="0007660C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Uchwała w</w:t>
      </w:r>
      <w:r>
        <w:rPr>
          <w:rFonts w:ascii="Times New Roman" w:hAnsi="Times New Roman" w:cs="Times New Roman"/>
        </w:rPr>
        <w:t>chodzi w życie z dniem podjęcia.</w:t>
      </w:r>
    </w:p>
    <w:p w:rsidR="0007660C" w:rsidRDefault="0007660C" w:rsidP="0007660C">
      <w:pPr>
        <w:spacing w:line="360" w:lineRule="auto"/>
        <w:jc w:val="both"/>
        <w:rPr>
          <w:rFonts w:ascii="Times New Roman" w:hAnsi="Times New Roman" w:cs="Times New Roman"/>
        </w:rPr>
      </w:pPr>
    </w:p>
    <w:p w:rsidR="0007660C" w:rsidRDefault="0007660C" w:rsidP="0007660C">
      <w:pPr>
        <w:spacing w:line="360" w:lineRule="auto"/>
        <w:jc w:val="both"/>
        <w:rPr>
          <w:rFonts w:ascii="Times New Roman" w:hAnsi="Times New Roman" w:cs="Times New Roman"/>
        </w:rPr>
      </w:pPr>
    </w:p>
    <w:p w:rsidR="0007660C" w:rsidRDefault="0007660C" w:rsidP="0007660C">
      <w:pPr>
        <w:spacing w:line="360" w:lineRule="auto"/>
        <w:jc w:val="both"/>
        <w:rPr>
          <w:rFonts w:ascii="Times New Roman" w:hAnsi="Times New Roman" w:cs="Times New Roman"/>
        </w:rPr>
      </w:pPr>
    </w:p>
    <w:p w:rsidR="0007660C" w:rsidRDefault="0007660C" w:rsidP="0007660C">
      <w:pPr>
        <w:spacing w:line="360" w:lineRule="auto"/>
        <w:jc w:val="both"/>
        <w:rPr>
          <w:rFonts w:ascii="Times New Roman" w:hAnsi="Times New Roman" w:cs="Times New Roman"/>
        </w:rPr>
      </w:pPr>
    </w:p>
    <w:p w:rsidR="00B07C3B" w:rsidRDefault="00B07C3B" w:rsidP="0007660C">
      <w:pPr>
        <w:spacing w:line="360" w:lineRule="auto"/>
        <w:jc w:val="both"/>
        <w:rPr>
          <w:rFonts w:ascii="Times New Roman" w:hAnsi="Times New Roman" w:cs="Times New Roman"/>
        </w:rPr>
      </w:pPr>
    </w:p>
    <w:p w:rsidR="004960C7" w:rsidRDefault="004960C7" w:rsidP="0007660C">
      <w:pPr>
        <w:spacing w:line="360" w:lineRule="auto"/>
        <w:jc w:val="both"/>
        <w:rPr>
          <w:rFonts w:ascii="Times New Roman" w:hAnsi="Times New Roman" w:cs="Times New Roman"/>
        </w:rPr>
      </w:pPr>
    </w:p>
    <w:p w:rsidR="00B07C3B" w:rsidRPr="00BF159B" w:rsidRDefault="00B07C3B" w:rsidP="0007660C">
      <w:pPr>
        <w:spacing w:line="360" w:lineRule="auto"/>
        <w:jc w:val="both"/>
        <w:rPr>
          <w:rFonts w:ascii="Times New Roman" w:hAnsi="Times New Roman" w:cs="Times New Roman"/>
        </w:rPr>
      </w:pPr>
    </w:p>
    <w:p w:rsidR="0007660C" w:rsidRPr="00BF159B" w:rsidRDefault="0007660C" w:rsidP="0007660C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lastRenderedPageBreak/>
        <w:t xml:space="preserve">Uzasadnienie </w:t>
      </w:r>
    </w:p>
    <w:p w:rsidR="0007660C" w:rsidRPr="00BF159B" w:rsidRDefault="0007660C" w:rsidP="0007660C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do Uchwały Rady Gminy Nr </w:t>
      </w:r>
      <w:r>
        <w:rPr>
          <w:rFonts w:ascii="Times New Roman" w:hAnsi="Times New Roman" w:cs="Times New Roman"/>
          <w:b/>
        </w:rPr>
        <w:t xml:space="preserve">  /2025 </w:t>
      </w:r>
    </w:p>
    <w:p w:rsidR="0007660C" w:rsidRPr="00BF159B" w:rsidRDefault="0007660C" w:rsidP="0007660C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z dnia </w:t>
      </w:r>
      <w:r w:rsidR="00B07C3B">
        <w:rPr>
          <w:rFonts w:ascii="Times New Roman" w:hAnsi="Times New Roman" w:cs="Times New Roman"/>
          <w:b/>
        </w:rPr>
        <w:t>8 sierpnia 2025</w:t>
      </w:r>
      <w:r w:rsidRPr="00BF159B">
        <w:rPr>
          <w:rFonts w:ascii="Times New Roman" w:hAnsi="Times New Roman" w:cs="Times New Roman"/>
          <w:b/>
        </w:rPr>
        <w:t xml:space="preserve"> r.</w:t>
      </w:r>
    </w:p>
    <w:p w:rsidR="0007660C" w:rsidRPr="00BF159B" w:rsidRDefault="0007660C" w:rsidP="0007660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675FA" w:rsidRDefault="0007660C" w:rsidP="009675F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uchwały jest wyrażenie zgody na sprzedaż w drodze bezprzet</w:t>
      </w:r>
      <w:r w:rsidR="00B07C3B">
        <w:rPr>
          <w:rFonts w:ascii="Times New Roman" w:hAnsi="Times New Roman" w:cs="Times New Roman"/>
        </w:rPr>
        <w:t xml:space="preserve">argowej nieruchomości położonej </w:t>
      </w:r>
      <w:r w:rsidR="009675FA">
        <w:rPr>
          <w:rFonts w:ascii="Times New Roman" w:hAnsi="Times New Roman" w:cs="Times New Roman"/>
        </w:rPr>
        <w:t xml:space="preserve">w obrębie ewidencyjnym Dołżyca, o nr </w:t>
      </w:r>
      <w:proofErr w:type="spellStart"/>
      <w:r w:rsidR="009675FA">
        <w:rPr>
          <w:rFonts w:ascii="Times New Roman" w:hAnsi="Times New Roman" w:cs="Times New Roman"/>
        </w:rPr>
        <w:t>ewid</w:t>
      </w:r>
      <w:proofErr w:type="spellEnd"/>
      <w:r w:rsidR="009675FA">
        <w:rPr>
          <w:rFonts w:ascii="Times New Roman" w:hAnsi="Times New Roman" w:cs="Times New Roman"/>
        </w:rPr>
        <w:t xml:space="preserve">. 141 </w:t>
      </w:r>
      <w:r w:rsidR="00B07C3B">
        <w:rPr>
          <w:rFonts w:ascii="Times New Roman" w:hAnsi="Times New Roman" w:cs="Times New Roman"/>
        </w:rPr>
        <w:t>stanowiącej</w:t>
      </w:r>
      <w:r>
        <w:rPr>
          <w:rFonts w:ascii="Times New Roman" w:hAnsi="Times New Roman" w:cs="Times New Roman"/>
        </w:rPr>
        <w:t xml:space="preserve"> własność gm</w:t>
      </w:r>
      <w:r w:rsidR="009675FA">
        <w:rPr>
          <w:rFonts w:ascii="Times New Roman" w:hAnsi="Times New Roman" w:cs="Times New Roman"/>
        </w:rPr>
        <w:t>iny, sklasyfikowanej w ewidencji jako droga z przeznaczeniem na poprawienie warunków zagospodarowania nieruchomości przyległych tj. działek nr 69/2, 70/2.</w:t>
      </w:r>
    </w:p>
    <w:p w:rsidR="00B024F2" w:rsidRDefault="009675FA" w:rsidP="00B024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Działka ta nie pełni funkcji drogi pu</w:t>
      </w:r>
      <w:r w:rsidR="00B024F2">
        <w:rPr>
          <w:rFonts w:ascii="Times New Roman" w:hAnsi="Times New Roman" w:cs="Times New Roman"/>
        </w:rPr>
        <w:t>blicznej, a jedynie drogi wewnętrznej. Stanowi dojazd do trzech nieruchomości z czego dwie stanowią własność wnioskodawcy natomiast trzecia należy do prywatnego właściciela. Wnioskodawca nosi się z zamiarem zakupu działki 69/1, która jest przez niego częściowo użytkowana tak jak i działka 141</w:t>
      </w:r>
      <w:bookmarkStart w:id="0" w:name="_GoBack"/>
      <w:bookmarkEnd w:id="0"/>
      <w:r w:rsidR="00B024F2">
        <w:rPr>
          <w:rFonts w:ascii="Times New Roman" w:hAnsi="Times New Roman" w:cs="Times New Roman"/>
        </w:rPr>
        <w:t>.</w:t>
      </w:r>
    </w:p>
    <w:p w:rsidR="00B024F2" w:rsidRDefault="00B024F2" w:rsidP="00B024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względzie powyższe okoliczności, a także fakt, że przedmiotowa nieruchomość nie może być zagospodarowana jako odrębna nieruchomość i znajduje się w sąsiedztwie działek wnioskodawcy, zasadne jest zbycie w trybie bezprzetargowym na podstawie art.</w:t>
      </w:r>
      <w:r w:rsidR="004960C7">
        <w:rPr>
          <w:rFonts w:ascii="Times New Roman" w:hAnsi="Times New Roman" w:cs="Times New Roman"/>
        </w:rPr>
        <w:t xml:space="preserve"> 37</w:t>
      </w:r>
      <w:r>
        <w:rPr>
          <w:rFonts w:ascii="Times New Roman" w:hAnsi="Times New Roman" w:cs="Times New Roman"/>
        </w:rPr>
        <w:t xml:space="preserve"> ust. 2 pkt 6 ustawy o gospodarce nieruchomościami</w:t>
      </w:r>
      <w:r w:rsidR="002439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</w:p>
    <w:p w:rsidR="007C5761" w:rsidRDefault="00B024F2" w:rsidP="003525C8">
      <w:pPr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Wniosek został pozytywnie zaopiniowany przez </w:t>
      </w:r>
      <w:r w:rsidR="003525C8">
        <w:rPr>
          <w:rFonts w:ascii="Times New Roman" w:hAnsi="Times New Roman" w:cs="Times New Roman"/>
        </w:rPr>
        <w:t>Komisję ds. Rolnictwa, Leśnictwa, Ochrony Środowiska i Handlu.</w:t>
      </w:r>
    </w:p>
    <w:sectPr w:rsidR="007C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32"/>
    <w:rsid w:val="0007660C"/>
    <w:rsid w:val="00127432"/>
    <w:rsid w:val="00243916"/>
    <w:rsid w:val="003525C8"/>
    <w:rsid w:val="004960C7"/>
    <w:rsid w:val="004A392D"/>
    <w:rsid w:val="007C5761"/>
    <w:rsid w:val="009675FA"/>
    <w:rsid w:val="00B024F2"/>
    <w:rsid w:val="00B07C3B"/>
    <w:rsid w:val="00C3768D"/>
    <w:rsid w:val="00D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1A8C0-2AC1-46CA-B2FB-096B2D1E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60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Beata Kaczmar</cp:lastModifiedBy>
  <cp:revision>5</cp:revision>
  <cp:lastPrinted>2025-07-30T06:42:00Z</cp:lastPrinted>
  <dcterms:created xsi:type="dcterms:W3CDTF">2025-07-29T13:12:00Z</dcterms:created>
  <dcterms:modified xsi:type="dcterms:W3CDTF">2025-07-31T06:43:00Z</dcterms:modified>
</cp:coreProperties>
</file>