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03CE1" w14:textId="2A3B9786" w:rsidR="00615729" w:rsidRPr="00CA0C46" w:rsidRDefault="00615729" w:rsidP="0061572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CA0C46">
        <w:rPr>
          <w:rFonts w:ascii="Times New Roman" w:eastAsia="Times New Roman" w:hAnsi="Times New Roman" w:cs="Times New Roman"/>
          <w:b/>
          <w:bCs/>
          <w:lang w:eastAsia="pl-PL"/>
        </w:rPr>
        <w:t>Uchwała</w:t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nr …/…/</w:t>
      </w:r>
      <w:r w:rsidRPr="00B41138">
        <w:rPr>
          <w:rFonts w:ascii="Times New Roman" w:eastAsia="Times New Roman" w:hAnsi="Times New Roman" w:cs="Times New Roman"/>
          <w:b/>
          <w:bCs/>
          <w:lang w:eastAsia="pl-PL"/>
        </w:rPr>
        <w:t>2026</w:t>
      </w:r>
    </w:p>
    <w:p w14:paraId="246C8272" w14:textId="77777777" w:rsidR="00615729" w:rsidRPr="00CA0C46" w:rsidRDefault="00615729" w:rsidP="0061572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CA0C46">
        <w:rPr>
          <w:rFonts w:ascii="Times New Roman" w:eastAsia="Times New Roman" w:hAnsi="Times New Roman" w:cs="Times New Roman"/>
          <w:b/>
          <w:bCs/>
          <w:lang w:eastAsia="pl-PL"/>
        </w:rPr>
        <w:t>RADY GMINY CISNA</w:t>
      </w:r>
    </w:p>
    <w:p w14:paraId="71D508E2" w14:textId="2F124A47" w:rsidR="00615729" w:rsidRPr="00CA0C46" w:rsidRDefault="00615729" w:rsidP="00615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CA0C46">
        <w:rPr>
          <w:rFonts w:ascii="Times New Roman" w:eastAsia="Times New Roman" w:hAnsi="Times New Roman" w:cs="Times New Roman"/>
          <w:b/>
          <w:bCs/>
          <w:lang w:eastAsia="pl-PL"/>
        </w:rPr>
        <w:t xml:space="preserve">z dnia </w:t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17 września </w:t>
      </w:r>
      <w:r w:rsidRPr="00CA0C46">
        <w:rPr>
          <w:rFonts w:ascii="Times New Roman" w:eastAsia="Times New Roman" w:hAnsi="Times New Roman" w:cs="Times New Roman"/>
          <w:b/>
          <w:bCs/>
          <w:lang w:eastAsia="pl-PL"/>
        </w:rPr>
        <w:t>202</w:t>
      </w:r>
      <w:r>
        <w:rPr>
          <w:rFonts w:ascii="Times New Roman" w:eastAsia="Times New Roman" w:hAnsi="Times New Roman" w:cs="Times New Roman"/>
          <w:b/>
          <w:bCs/>
          <w:lang w:eastAsia="pl-PL"/>
        </w:rPr>
        <w:t>6</w:t>
      </w:r>
      <w:r w:rsidRPr="00CA0C46">
        <w:rPr>
          <w:rFonts w:ascii="Times New Roman" w:eastAsia="Times New Roman" w:hAnsi="Times New Roman" w:cs="Times New Roman"/>
          <w:b/>
          <w:bCs/>
          <w:lang w:eastAsia="pl-PL"/>
        </w:rPr>
        <w:t xml:space="preserve"> roku</w:t>
      </w:r>
    </w:p>
    <w:p w14:paraId="14C2AC28" w14:textId="77777777" w:rsidR="00615729" w:rsidRPr="00CA0C46" w:rsidRDefault="00615729" w:rsidP="0061572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1956B141" w14:textId="77777777" w:rsidR="00615729" w:rsidRPr="00615729" w:rsidRDefault="00615729" w:rsidP="0061572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61572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 sprawie trybu prac nad projektem uchwały budżetowej Gminy Cisna</w:t>
      </w:r>
    </w:p>
    <w:p w14:paraId="13633A05" w14:textId="77777777" w:rsidR="00615729" w:rsidRPr="00CA0C46" w:rsidRDefault="00615729" w:rsidP="0061572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680055C5" w14:textId="27160E6E" w:rsidR="00615729" w:rsidRDefault="00615729" w:rsidP="00A85A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306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podstawie art. 18 ust. 2 pkt 15 ustawy z dnia 8 marca 1990 r. o samorządzie gminnym (</w:t>
      </w:r>
      <w:proofErr w:type="spellStart"/>
      <w:r w:rsidRPr="0086306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t.j</w:t>
      </w:r>
      <w:proofErr w:type="spellEnd"/>
      <w:r w:rsidRPr="0086306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Dz. U. z 2026 r. poz. 662) oraz art. 234 ustawy z dnia 27 sierpnia 2009 r. o finansach publicznych (</w:t>
      </w:r>
      <w:proofErr w:type="spellStart"/>
      <w:r w:rsidRPr="0086306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t.j</w:t>
      </w:r>
      <w:proofErr w:type="spellEnd"/>
      <w:r w:rsidRPr="0086306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 Dz. U. z 2025 r. poz. 1483 ze zm.), </w:t>
      </w:r>
    </w:p>
    <w:p w14:paraId="6FE745F3" w14:textId="77777777" w:rsidR="00615729" w:rsidRPr="00CA0C46" w:rsidRDefault="00615729" w:rsidP="0061572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6735DE3" w14:textId="7301F47A" w:rsidR="00615729" w:rsidRPr="00CA0C46" w:rsidRDefault="00615729" w:rsidP="0061572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CA0C46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 xml:space="preserve">Rada Gminy </w:t>
      </w:r>
      <w:r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>Cisna</w:t>
      </w:r>
    </w:p>
    <w:p w14:paraId="62E58270" w14:textId="77777777" w:rsidR="00615729" w:rsidRPr="00CA0C46" w:rsidRDefault="00615729" w:rsidP="0061572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CA0C46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>uchwala co następuje:</w:t>
      </w:r>
    </w:p>
    <w:p w14:paraId="19C9ECA4" w14:textId="77777777" w:rsidR="00615729" w:rsidRPr="00CA0C46" w:rsidRDefault="00615729" w:rsidP="0061572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7287FCE8" w14:textId="77777777" w:rsidR="00615729" w:rsidRPr="002875B0" w:rsidRDefault="00615729" w:rsidP="0061572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65FE4C5C" w14:textId="77777777" w:rsidR="00615729" w:rsidRPr="00CA0C46" w:rsidRDefault="00615729" w:rsidP="00615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CA0C46">
        <w:rPr>
          <w:rFonts w:ascii="Times New Roman" w:eastAsia="Times New Roman" w:hAnsi="Times New Roman" w:cs="Times New Roman"/>
          <w:b/>
          <w:bCs/>
          <w:lang w:eastAsia="pl-PL"/>
        </w:rPr>
        <w:t>§ 1</w:t>
      </w:r>
      <w:r>
        <w:rPr>
          <w:rFonts w:ascii="Times New Roman" w:eastAsia="Times New Roman" w:hAnsi="Times New Roman" w:cs="Times New Roman"/>
          <w:b/>
          <w:bCs/>
          <w:lang w:eastAsia="pl-PL"/>
        </w:rPr>
        <w:t>.</w:t>
      </w:r>
    </w:p>
    <w:p w14:paraId="683C4A42" w14:textId="77777777" w:rsidR="00B70946" w:rsidRPr="0098433B" w:rsidRDefault="00B70946" w:rsidP="009775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8433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Ustala się tryb prac nad projektem uchwały budżetowej Gminy Cisna, określający:</w:t>
      </w:r>
    </w:p>
    <w:p w14:paraId="6BF9C1AE" w14:textId="77777777" w:rsidR="00B70946" w:rsidRPr="0098433B" w:rsidRDefault="00B70946" w:rsidP="009775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8433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1) wymaganą szczegółowość projektu budżetu Gminy Cisna;</w:t>
      </w:r>
    </w:p>
    <w:p w14:paraId="67882C24" w14:textId="77777777" w:rsidR="00B70946" w:rsidRPr="0098433B" w:rsidRDefault="00B70946" w:rsidP="009775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8433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2) wymogi dotyczące uzasadnienia do projektu uchwały budżetowej;</w:t>
      </w:r>
    </w:p>
    <w:p w14:paraId="6E124BB3" w14:textId="77777777" w:rsidR="00B70946" w:rsidRPr="0098433B" w:rsidRDefault="00B70946" w:rsidP="009775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8433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3) materiały informacyjne, które Wójt Gminy Cisna przedłoży Radzie Gminy Cisna wraz z projektem uchwały budżetowej;</w:t>
      </w:r>
    </w:p>
    <w:p w14:paraId="4EEEFE13" w14:textId="77777777" w:rsidR="00B70946" w:rsidRPr="0098433B" w:rsidRDefault="00B70946" w:rsidP="009775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8433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4) terminy obowiązujące w toku prac nad projektem uchwały budżetowej Gminy Cisna.</w:t>
      </w:r>
    </w:p>
    <w:p w14:paraId="1DD79EE7" w14:textId="77777777" w:rsidR="00615729" w:rsidRPr="00296927" w:rsidRDefault="00615729" w:rsidP="003C263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3F7CB19" w14:textId="77777777" w:rsidR="00615729" w:rsidRDefault="00615729" w:rsidP="003C26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CA0C46">
        <w:rPr>
          <w:rFonts w:ascii="Times New Roman" w:eastAsia="Times New Roman" w:hAnsi="Times New Roman" w:cs="Times New Roman"/>
          <w:b/>
          <w:lang w:eastAsia="pl-PL"/>
        </w:rPr>
        <w:t>§ 2</w:t>
      </w:r>
      <w:r>
        <w:rPr>
          <w:rFonts w:ascii="Times New Roman" w:eastAsia="Times New Roman" w:hAnsi="Times New Roman" w:cs="Times New Roman"/>
          <w:b/>
          <w:lang w:eastAsia="pl-PL"/>
        </w:rPr>
        <w:t>.</w:t>
      </w:r>
    </w:p>
    <w:p w14:paraId="7224C71B" w14:textId="77777777" w:rsidR="00977570" w:rsidRDefault="00977570" w:rsidP="00977570">
      <w:pPr>
        <w:pStyle w:val="mb-3"/>
        <w:jc w:val="both"/>
      </w:pPr>
      <w:r>
        <w:t>Projekt budżetu sporządza się w następującej szczegółowości:</w:t>
      </w:r>
    </w:p>
    <w:p w14:paraId="07F73E4A" w14:textId="77777777" w:rsidR="00977570" w:rsidRDefault="00977570" w:rsidP="00977570">
      <w:pPr>
        <w:pStyle w:val="mb-3"/>
        <w:jc w:val="both"/>
      </w:pPr>
      <w:r>
        <w:t>1) w części dotyczącej planu dochodów i wydatków budżetowych – w szczegółowości do działów, rozdziałów i paragrafów klasyfikacji budżetowej, z zastrzeżeniem wymogów wynikających z art. 235 i art. 236 ustawy o finansach publicznych;</w:t>
      </w:r>
    </w:p>
    <w:p w14:paraId="331D4A84" w14:textId="77777777" w:rsidR="00977570" w:rsidRDefault="00977570" w:rsidP="00977570">
      <w:pPr>
        <w:pStyle w:val="mb-3"/>
        <w:jc w:val="both"/>
      </w:pPr>
      <w:r>
        <w:t>2) w części dotyczącej planu przychodów i rozchodów – w szczegółowości do paragrafów klasyfikacji budżetowej.</w:t>
      </w:r>
    </w:p>
    <w:p w14:paraId="0071411B" w14:textId="77777777" w:rsidR="00615729" w:rsidRPr="00977570" w:rsidRDefault="00615729" w:rsidP="0097757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3DB4D60" w14:textId="77777777" w:rsidR="00615729" w:rsidRDefault="00615729" w:rsidP="003C26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§ 3.</w:t>
      </w:r>
    </w:p>
    <w:p w14:paraId="1F7C0AE2" w14:textId="77777777" w:rsidR="00A85AC2" w:rsidRPr="00863066" w:rsidRDefault="00A85AC2" w:rsidP="003C26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6306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Uzasadnienie do projektu uchwały budżetowej powinno zawierać część opisową obejmującą w szczególności:</w:t>
      </w:r>
    </w:p>
    <w:p w14:paraId="74BA342D" w14:textId="02838334" w:rsidR="00A85AC2" w:rsidRPr="00863066" w:rsidRDefault="00A85AC2" w:rsidP="003C26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6306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1) omówienie źródeł planowanych dochodów </w:t>
      </w:r>
    </w:p>
    <w:p w14:paraId="26708568" w14:textId="30C8C246" w:rsidR="00A85AC2" w:rsidRDefault="00A85AC2" w:rsidP="003C26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6306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 xml:space="preserve">2) </w:t>
      </w:r>
      <w:r w:rsidR="000F199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omówienie planowanych do realizacji wydatków bieżących oraz majątkowych</w:t>
      </w:r>
    </w:p>
    <w:p w14:paraId="4C6CEF79" w14:textId="4BDAF736" w:rsidR="000F199D" w:rsidRPr="00863066" w:rsidRDefault="000F199D" w:rsidP="003C26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3) omówienie przychodów oraz rozchodów</w:t>
      </w:r>
    </w:p>
    <w:p w14:paraId="5F3427ED" w14:textId="77777777" w:rsidR="00615729" w:rsidRDefault="00615729" w:rsidP="003C2635">
      <w:pPr>
        <w:pStyle w:val="Akapitzlist"/>
        <w:spacing w:after="0" w:line="240" w:lineRule="auto"/>
        <w:ind w:left="1440"/>
        <w:jc w:val="both"/>
        <w:rPr>
          <w:rFonts w:ascii="Times New Roman" w:hAnsi="Times New Roman" w:cs="Times New Roman"/>
        </w:rPr>
      </w:pPr>
    </w:p>
    <w:p w14:paraId="165BA926" w14:textId="77777777" w:rsidR="00615729" w:rsidRDefault="00615729" w:rsidP="003C26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§ 4.</w:t>
      </w:r>
    </w:p>
    <w:p w14:paraId="3F608090" w14:textId="77777777" w:rsidR="00AD0840" w:rsidRPr="00863066" w:rsidRDefault="00AD0840" w:rsidP="003C26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6306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Wraz z projektem uchwały budżetowej Wójt Gminy Cisna przedkłada Radzie Gminy Cisna materiały informacyjne obejmujące:</w:t>
      </w:r>
    </w:p>
    <w:p w14:paraId="7430F7E4" w14:textId="5EED48EB" w:rsidR="00AD0840" w:rsidRPr="00863066" w:rsidRDefault="00AD0840" w:rsidP="003C26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6306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1) wykaz planowanych do realizacji w roku budżetowym zadań inwestycyjnych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obejmujących nazwę inwestycji oraz ogólny koszt</w:t>
      </w:r>
    </w:p>
    <w:p w14:paraId="21ED1A49" w14:textId="79801358" w:rsidR="00AD0840" w:rsidRPr="00863066" w:rsidRDefault="00AD0840" w:rsidP="003C26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</w:t>
      </w:r>
      <w:r w:rsidRPr="0086306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)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harmonogram spłat kredytów w danym roku budżetowym</w:t>
      </w:r>
      <w:r w:rsidRPr="0086306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32689955" w14:textId="77777777" w:rsidR="00615729" w:rsidRDefault="00615729" w:rsidP="003C2635">
      <w:pPr>
        <w:pStyle w:val="Akapitzlist"/>
        <w:spacing w:after="0" w:line="240" w:lineRule="auto"/>
        <w:ind w:left="1440"/>
        <w:jc w:val="both"/>
        <w:rPr>
          <w:rFonts w:ascii="Times New Roman" w:hAnsi="Times New Roman" w:cs="Times New Roman"/>
        </w:rPr>
      </w:pPr>
    </w:p>
    <w:p w14:paraId="71CF330F" w14:textId="77777777" w:rsidR="00615729" w:rsidRDefault="00615729" w:rsidP="003C26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§ 5.</w:t>
      </w:r>
    </w:p>
    <w:p w14:paraId="1506BBE4" w14:textId="209CC5E1" w:rsidR="00AD0840" w:rsidRPr="00863066" w:rsidRDefault="00AD0840" w:rsidP="003C263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6306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Przewodniczący Rady Gminy Cisna przekazuje projekt uchwały budżetowej stałym komisjom Rady Gminy w terminie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7</w:t>
      </w:r>
      <w:r w:rsidRPr="0086306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dni od </w:t>
      </w:r>
      <w:r w:rsidR="00B7094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daty</w:t>
      </w:r>
      <w:r w:rsidRPr="0086306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otrzymania.</w:t>
      </w:r>
    </w:p>
    <w:p w14:paraId="3E62C609" w14:textId="7CD7169B" w:rsidR="00AD0840" w:rsidRPr="00863066" w:rsidRDefault="00AD0840" w:rsidP="003C263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6306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Komisje Rady Gminy odbywają posiedzenia, na których analizują projekt uchwały budżetowej i formułują opinie oraz wnioski, przekazując je Komisji właściwej do spraw budżetu w terminie do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14 dni od daty otrzymania</w:t>
      </w:r>
      <w:r w:rsidR="0097757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projektu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10890BB3" w14:textId="6D7EBE87" w:rsidR="000D6833" w:rsidRDefault="000D6833" w:rsidP="003C263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D683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Komisja właściwa do spraw budżetu, w terminie 7 dni od dnia otrzymania opinii i wniosków, o których mowa w ust. 2, odbywa posiedzenie, analizuje je i formułuje ostateczną opinię o projekcie uchwały budżetowej. Następnie przekazuje ją Wójtowi Gminy Cisna oraz Przewodniczącemu Rady Gminy w terminie 7 dni od dnia tego posiedzenia.</w:t>
      </w:r>
    </w:p>
    <w:p w14:paraId="70C78687" w14:textId="77777777" w:rsidR="00AD0840" w:rsidRDefault="00AD0840" w:rsidP="003C26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§ 6.</w:t>
      </w:r>
    </w:p>
    <w:p w14:paraId="7157271D" w14:textId="1D1BDB89" w:rsidR="00AD0840" w:rsidRPr="00863066" w:rsidRDefault="00AD0840" w:rsidP="003C26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6306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Traci moc uchwała Nr </w:t>
      </w:r>
      <w:r w:rsidR="006403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XXXIX/223/20</w:t>
      </w:r>
      <w:r w:rsidR="00B7094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</w:t>
      </w:r>
      <w:r w:rsidR="006403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0</w:t>
      </w:r>
      <w:r w:rsidRPr="0086306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Rady Gminy Cisna z dnia </w:t>
      </w:r>
      <w:r w:rsidR="006403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23 września 2010 r.</w:t>
      </w:r>
      <w:r w:rsidRPr="0086306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sprawie trybu prac nad projektem uchwały budżetowej Gminy Cisna.</w:t>
      </w:r>
    </w:p>
    <w:p w14:paraId="062EF1A1" w14:textId="77777777" w:rsidR="00AD0840" w:rsidRDefault="00AD0840" w:rsidP="003C26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3619EEBF" w14:textId="4F851464" w:rsidR="00AD0840" w:rsidRDefault="00AD0840" w:rsidP="003C26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§ 7.</w:t>
      </w:r>
    </w:p>
    <w:p w14:paraId="04782B2F" w14:textId="77777777" w:rsidR="00615729" w:rsidRDefault="00615729" w:rsidP="003C26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111D5C5B" w14:textId="77777777" w:rsidR="00615729" w:rsidRPr="00CA0C46" w:rsidRDefault="00615729" w:rsidP="003C263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A0C46">
        <w:rPr>
          <w:rFonts w:ascii="Times New Roman" w:hAnsi="Times New Roman" w:cs="Times New Roman"/>
        </w:rPr>
        <w:t>Wykonanie uchwały powierza się Wójtowi Gminy.</w:t>
      </w:r>
    </w:p>
    <w:p w14:paraId="2E6CC976" w14:textId="77777777" w:rsidR="00615729" w:rsidRDefault="00615729" w:rsidP="003C26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1E79897E" w14:textId="77777777" w:rsidR="00615729" w:rsidRPr="00CA0C46" w:rsidRDefault="00615729" w:rsidP="003C26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379C79B8" w14:textId="33C6F7AE" w:rsidR="00615729" w:rsidRDefault="00615729" w:rsidP="003C26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CA0C46">
        <w:rPr>
          <w:rFonts w:ascii="Times New Roman" w:eastAsia="Times New Roman" w:hAnsi="Times New Roman" w:cs="Times New Roman"/>
          <w:b/>
          <w:lang w:eastAsia="pl-PL"/>
        </w:rPr>
        <w:t>§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AD0840">
        <w:rPr>
          <w:rFonts w:ascii="Times New Roman" w:eastAsia="Times New Roman" w:hAnsi="Times New Roman" w:cs="Times New Roman"/>
          <w:b/>
          <w:lang w:eastAsia="pl-PL"/>
        </w:rPr>
        <w:t>8</w:t>
      </w:r>
      <w:r>
        <w:rPr>
          <w:rFonts w:ascii="Times New Roman" w:eastAsia="Times New Roman" w:hAnsi="Times New Roman" w:cs="Times New Roman"/>
          <w:b/>
          <w:lang w:eastAsia="pl-PL"/>
        </w:rPr>
        <w:t>.</w:t>
      </w:r>
    </w:p>
    <w:p w14:paraId="08F6649C" w14:textId="77777777" w:rsidR="00615729" w:rsidRDefault="00615729" w:rsidP="003C26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F7E6333" w14:textId="77777777" w:rsidR="00615729" w:rsidRDefault="00615729" w:rsidP="003C26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CA0C46">
        <w:rPr>
          <w:rFonts w:ascii="Times New Roman" w:eastAsia="Times New Roman" w:hAnsi="Times New Roman" w:cs="Times New Roman"/>
          <w:lang w:eastAsia="pl-PL"/>
        </w:rPr>
        <w:t>Uchwała wchodzi w życie z dniem podjęcia.</w:t>
      </w:r>
    </w:p>
    <w:p w14:paraId="5EB09403" w14:textId="77777777" w:rsidR="00615729" w:rsidRDefault="00615729" w:rsidP="00615729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77BDA525" w14:textId="77777777" w:rsidR="00F72566" w:rsidRDefault="00F72566"/>
    <w:sectPr w:rsidR="00F725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B3B56"/>
    <w:multiLevelType w:val="hybridMultilevel"/>
    <w:tmpl w:val="EB5600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7F1404"/>
    <w:multiLevelType w:val="hybridMultilevel"/>
    <w:tmpl w:val="72A6CE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C662E"/>
    <w:multiLevelType w:val="hybridMultilevel"/>
    <w:tmpl w:val="D5047A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872C78"/>
    <w:multiLevelType w:val="hybridMultilevel"/>
    <w:tmpl w:val="E33AAE5A"/>
    <w:lvl w:ilvl="0" w:tplc="7E9E009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3918A0"/>
    <w:multiLevelType w:val="multilevel"/>
    <w:tmpl w:val="DCF41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EA362E"/>
    <w:multiLevelType w:val="hybridMultilevel"/>
    <w:tmpl w:val="5CD251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FA5D7C"/>
    <w:multiLevelType w:val="hybridMultilevel"/>
    <w:tmpl w:val="5D7E04D0"/>
    <w:lvl w:ilvl="0" w:tplc="58368E8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53163853"/>
    <w:multiLevelType w:val="multilevel"/>
    <w:tmpl w:val="A8507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C047B15"/>
    <w:multiLevelType w:val="hybridMultilevel"/>
    <w:tmpl w:val="474804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0610754">
    <w:abstractNumId w:val="7"/>
  </w:num>
  <w:num w:numId="2" w16cid:durableId="1493138598">
    <w:abstractNumId w:val="3"/>
  </w:num>
  <w:num w:numId="3" w16cid:durableId="990862499">
    <w:abstractNumId w:val="5"/>
  </w:num>
  <w:num w:numId="4" w16cid:durableId="731274909">
    <w:abstractNumId w:val="2"/>
  </w:num>
  <w:num w:numId="5" w16cid:durableId="345181017">
    <w:abstractNumId w:val="6"/>
  </w:num>
  <w:num w:numId="6" w16cid:durableId="35355538">
    <w:abstractNumId w:val="0"/>
  </w:num>
  <w:num w:numId="7" w16cid:durableId="828061428">
    <w:abstractNumId w:val="8"/>
  </w:num>
  <w:num w:numId="8" w16cid:durableId="1798329721">
    <w:abstractNumId w:val="1"/>
  </w:num>
  <w:num w:numId="9" w16cid:durableId="20253959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066"/>
    <w:rsid w:val="0008389A"/>
    <w:rsid w:val="000D6833"/>
    <w:rsid w:val="000F199D"/>
    <w:rsid w:val="00222A86"/>
    <w:rsid w:val="003964EB"/>
    <w:rsid w:val="00396849"/>
    <w:rsid w:val="003A6B02"/>
    <w:rsid w:val="003C2635"/>
    <w:rsid w:val="004B423A"/>
    <w:rsid w:val="0053290F"/>
    <w:rsid w:val="005C0335"/>
    <w:rsid w:val="00615729"/>
    <w:rsid w:val="006403F8"/>
    <w:rsid w:val="00657CC8"/>
    <w:rsid w:val="00863066"/>
    <w:rsid w:val="008F135A"/>
    <w:rsid w:val="00977570"/>
    <w:rsid w:val="009D1973"/>
    <w:rsid w:val="00A85AC2"/>
    <w:rsid w:val="00AD0840"/>
    <w:rsid w:val="00B02238"/>
    <w:rsid w:val="00B42BAD"/>
    <w:rsid w:val="00B70946"/>
    <w:rsid w:val="00C45FBA"/>
    <w:rsid w:val="00EB6CD0"/>
    <w:rsid w:val="00F70238"/>
    <w:rsid w:val="00F7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3321A"/>
  <w15:chartTrackingRefBased/>
  <w15:docId w15:val="{B690C5F1-2DC1-4D4C-9F2D-F1EB956A5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630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30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30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630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30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30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30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630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630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630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630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30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6306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6306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306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306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6306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6306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630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630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30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630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630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6306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6306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6306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30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306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63066"/>
    <w:rPr>
      <w:b/>
      <w:bCs/>
      <w:smallCaps/>
      <w:color w:val="0F4761" w:themeColor="accent1" w:themeShade="BF"/>
      <w:spacing w:val="5"/>
    </w:rPr>
  </w:style>
  <w:style w:type="paragraph" w:customStyle="1" w:styleId="mb-3">
    <w:name w:val="mb-3"/>
    <w:basedOn w:val="Normalny"/>
    <w:rsid w:val="00977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2</Pages>
  <Words>391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Łącka</dc:creator>
  <cp:keywords/>
  <dc:description/>
  <cp:lastModifiedBy>Grażyna Łącka</cp:lastModifiedBy>
  <cp:revision>12</cp:revision>
  <cp:lastPrinted>2026-09-22T11:22:00Z</cp:lastPrinted>
  <dcterms:created xsi:type="dcterms:W3CDTF">2026-09-11T09:04:00Z</dcterms:created>
  <dcterms:modified xsi:type="dcterms:W3CDTF">2026-09-22T11:37:00Z</dcterms:modified>
</cp:coreProperties>
</file>