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C023D" w14:textId="27241D31" w:rsidR="006D697F" w:rsidRDefault="006D697F" w:rsidP="006D697F">
      <w:pPr>
        <w:pStyle w:val="Nagwek1"/>
        <w:tabs>
          <w:tab w:val="left" w:pos="5387"/>
        </w:tabs>
        <w:ind w:left="0" w:right="0" w:firstLine="1"/>
      </w:pPr>
      <w:r>
        <w:t xml:space="preserve">UCHWAŁA NR ………………… </w:t>
      </w:r>
    </w:p>
    <w:p w14:paraId="3FEF0817" w14:textId="1122BE1C" w:rsidR="006D697F" w:rsidRDefault="006D697F" w:rsidP="006D697F">
      <w:pPr>
        <w:pStyle w:val="Nagwek1"/>
        <w:tabs>
          <w:tab w:val="left" w:pos="5387"/>
        </w:tabs>
        <w:ind w:left="0" w:right="0" w:firstLine="1"/>
      </w:pPr>
      <w:r>
        <w:t>RADY</w:t>
      </w:r>
      <w:r>
        <w:rPr>
          <w:spacing w:val="-14"/>
        </w:rPr>
        <w:t xml:space="preserve"> </w:t>
      </w:r>
      <w:r>
        <w:t xml:space="preserve">GMINY </w:t>
      </w:r>
      <w:r w:rsidR="00C405AF">
        <w:t>CISNA</w:t>
      </w:r>
    </w:p>
    <w:p w14:paraId="5016316C" w14:textId="5C1909C0" w:rsidR="006D697F" w:rsidRDefault="006D697F" w:rsidP="006D697F">
      <w:pPr>
        <w:pStyle w:val="Tekstpodstawowy"/>
        <w:spacing w:before="239"/>
        <w:ind w:left="190" w:right="190"/>
        <w:jc w:val="center"/>
      </w:pPr>
      <w:proofErr w:type="gramStart"/>
      <w:r>
        <w:t>z</w:t>
      </w:r>
      <w:proofErr w:type="gramEnd"/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……………………….</w:t>
      </w:r>
    </w:p>
    <w:p w14:paraId="7E72D89E" w14:textId="3DBBF385" w:rsidR="006D697F" w:rsidRDefault="006D697F" w:rsidP="006D697F">
      <w:pPr>
        <w:pStyle w:val="Nagwek1"/>
        <w:spacing w:before="241"/>
      </w:pPr>
      <w:proofErr w:type="gramStart"/>
      <w:r>
        <w:t>w</w:t>
      </w:r>
      <w:proofErr w:type="gramEnd"/>
      <w:r>
        <w:rPr>
          <w:spacing w:val="-6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nawiązania</w:t>
      </w:r>
      <w:r>
        <w:rPr>
          <w:spacing w:val="-5"/>
        </w:rPr>
        <w:t xml:space="preserve"> </w:t>
      </w:r>
      <w:r>
        <w:t>współpracy</w:t>
      </w:r>
      <w:r>
        <w:rPr>
          <w:spacing w:val="-3"/>
        </w:rPr>
        <w:t xml:space="preserve"> </w:t>
      </w:r>
      <w:r>
        <w:t>partnerskiej</w:t>
      </w:r>
      <w:r>
        <w:rPr>
          <w:spacing w:val="-6"/>
        </w:rPr>
        <w:t xml:space="preserve"> </w:t>
      </w:r>
      <w:r>
        <w:t>między</w:t>
      </w:r>
      <w:r>
        <w:rPr>
          <w:spacing w:val="-5"/>
        </w:rPr>
        <w:t xml:space="preserve"> </w:t>
      </w:r>
      <w:r>
        <w:t>Gminą</w:t>
      </w:r>
      <w:r>
        <w:rPr>
          <w:spacing w:val="-3"/>
        </w:rPr>
        <w:t xml:space="preserve"> </w:t>
      </w:r>
      <w:r w:rsidR="00C405AF">
        <w:t xml:space="preserve">Cisna </w:t>
      </w:r>
      <w:r>
        <w:t xml:space="preserve">a gminami: </w:t>
      </w:r>
      <w:r>
        <w:br/>
        <w:t xml:space="preserve">Gmina </w:t>
      </w:r>
      <w:r w:rsidR="00C405AF">
        <w:t>Olszanica</w:t>
      </w:r>
      <w:r>
        <w:t xml:space="preserve">, Gmina Solina i Gmina </w:t>
      </w:r>
      <w:proofErr w:type="spellStart"/>
      <w:r w:rsidRPr="006D697F">
        <w:t>Vyšná</w:t>
      </w:r>
      <w:proofErr w:type="spellEnd"/>
      <w:r w:rsidRPr="006D697F">
        <w:t xml:space="preserve"> </w:t>
      </w:r>
      <w:proofErr w:type="spellStart"/>
      <w:r w:rsidRPr="006D697F">
        <w:t>Jedľová</w:t>
      </w:r>
      <w:proofErr w:type="spellEnd"/>
    </w:p>
    <w:p w14:paraId="16ED242E" w14:textId="78B702DE" w:rsidR="006D697F" w:rsidRDefault="006D697F" w:rsidP="006D697F">
      <w:pPr>
        <w:pStyle w:val="Tekstpodstawowy"/>
        <w:spacing w:before="240"/>
        <w:ind w:right="99" w:firstLine="426"/>
        <w:jc w:val="both"/>
      </w:pPr>
      <w:r>
        <w:t>Na</w:t>
      </w:r>
      <w:r>
        <w:rPr>
          <w:spacing w:val="80"/>
        </w:rPr>
        <w:t xml:space="preserve"> </w:t>
      </w:r>
      <w:r>
        <w:t>podstawie</w:t>
      </w:r>
      <w:r>
        <w:rPr>
          <w:spacing w:val="80"/>
          <w:w w:val="15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18</w:t>
      </w:r>
      <w:r>
        <w:rPr>
          <w:spacing w:val="80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12a)</w:t>
      </w:r>
      <w:r>
        <w:rPr>
          <w:spacing w:val="80"/>
        </w:rPr>
        <w:t xml:space="preserve"> </w:t>
      </w:r>
      <w:r>
        <w:t>ustawy</w:t>
      </w:r>
      <w:r>
        <w:rPr>
          <w:spacing w:val="8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80"/>
        </w:rPr>
        <w:t xml:space="preserve"> </w:t>
      </w:r>
      <w:r>
        <w:t>8</w:t>
      </w:r>
      <w:r>
        <w:rPr>
          <w:spacing w:val="80"/>
        </w:rPr>
        <w:t xml:space="preserve"> </w:t>
      </w:r>
      <w:r>
        <w:t>marca</w:t>
      </w:r>
      <w:r>
        <w:rPr>
          <w:spacing w:val="80"/>
          <w:w w:val="150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r.</w:t>
      </w:r>
      <w:r>
        <w:rPr>
          <w:spacing w:val="8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samorządzie</w:t>
      </w:r>
      <w:r>
        <w:rPr>
          <w:spacing w:val="80"/>
        </w:rPr>
        <w:t xml:space="preserve"> </w:t>
      </w:r>
      <w:r>
        <w:t>gminnym (Dz.</w:t>
      </w:r>
      <w:r>
        <w:rPr>
          <w:spacing w:val="-2"/>
        </w:rPr>
        <w:t xml:space="preserve"> </w:t>
      </w:r>
      <w:r>
        <w:t>U.</w:t>
      </w:r>
      <w:r w:rsidR="001C788C">
        <w:rPr>
          <w:spacing w:val="40"/>
        </w:rPr>
        <w:t xml:space="preserve"> </w:t>
      </w:r>
      <w:proofErr w:type="gramStart"/>
      <w:r>
        <w:t>z</w:t>
      </w:r>
      <w:proofErr w:type="gramEnd"/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poz.</w:t>
      </w:r>
      <w:r>
        <w:rPr>
          <w:spacing w:val="-2"/>
        </w:rPr>
        <w:t xml:space="preserve"> </w:t>
      </w:r>
      <w:r w:rsidR="001C788C">
        <w:t>609</w:t>
      </w:r>
      <w:bookmarkStart w:id="0" w:name="_GoBack"/>
      <w:bookmarkEnd w:id="0"/>
      <w:r>
        <w:t>)</w:t>
      </w:r>
      <w:r>
        <w:rPr>
          <w:spacing w:val="40"/>
        </w:rPr>
        <w:t xml:space="preserve"> </w:t>
      </w:r>
      <w:r>
        <w:t xml:space="preserve">Rada Gminy </w:t>
      </w:r>
      <w:r w:rsidR="00C405AF" w:rsidRPr="00C405AF">
        <w:t>Cisna</w:t>
      </w:r>
      <w:r>
        <w:t xml:space="preserve"> uchwala, co następuje:</w:t>
      </w:r>
    </w:p>
    <w:p w14:paraId="2291B914" w14:textId="3B956D40" w:rsidR="006D697F" w:rsidRDefault="006D697F" w:rsidP="006D697F">
      <w:pPr>
        <w:pStyle w:val="Tekstpodstawowy"/>
        <w:spacing w:before="239"/>
        <w:ind w:right="104" w:firstLine="426"/>
        <w:jc w:val="both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Wyraża</w:t>
      </w:r>
      <w:r>
        <w:rPr>
          <w:spacing w:val="20"/>
        </w:rPr>
        <w:t xml:space="preserve"> </w:t>
      </w:r>
      <w:r>
        <w:t>się</w:t>
      </w:r>
      <w:r>
        <w:rPr>
          <w:spacing w:val="20"/>
        </w:rPr>
        <w:t xml:space="preserve"> </w:t>
      </w:r>
      <w:r>
        <w:t>wolę</w:t>
      </w:r>
      <w:r>
        <w:rPr>
          <w:spacing w:val="21"/>
        </w:rPr>
        <w:t xml:space="preserve"> </w:t>
      </w:r>
      <w:r>
        <w:t>nawiązania</w:t>
      </w:r>
      <w:r>
        <w:rPr>
          <w:spacing w:val="20"/>
        </w:rPr>
        <w:t xml:space="preserve"> </w:t>
      </w:r>
      <w:r>
        <w:t>współpracy</w:t>
      </w:r>
      <w:r>
        <w:rPr>
          <w:spacing w:val="21"/>
        </w:rPr>
        <w:t xml:space="preserve"> </w:t>
      </w:r>
      <w:r>
        <w:t>między</w:t>
      </w:r>
      <w:r>
        <w:rPr>
          <w:spacing w:val="21"/>
        </w:rPr>
        <w:t xml:space="preserve"> </w:t>
      </w:r>
      <w:r>
        <w:t>Gminą</w:t>
      </w:r>
      <w:r>
        <w:rPr>
          <w:spacing w:val="20"/>
        </w:rPr>
        <w:t xml:space="preserve"> </w:t>
      </w:r>
      <w:r w:rsidR="00C405AF">
        <w:t xml:space="preserve">Cisna </w:t>
      </w:r>
      <w:r>
        <w:t xml:space="preserve">a gminami: Gminą </w:t>
      </w:r>
      <w:r w:rsidR="00C405AF">
        <w:t>Olszanica</w:t>
      </w:r>
      <w:r>
        <w:t xml:space="preserve">, Gminą Solina i Gminą </w:t>
      </w:r>
      <w:proofErr w:type="spellStart"/>
      <w:r w:rsidRPr="006D697F">
        <w:t>Vyšná</w:t>
      </w:r>
      <w:proofErr w:type="spellEnd"/>
      <w:r w:rsidRPr="006D697F">
        <w:t xml:space="preserve"> </w:t>
      </w:r>
      <w:proofErr w:type="spellStart"/>
      <w:r w:rsidRPr="006D697F">
        <w:t>Jedľová</w:t>
      </w:r>
      <w:proofErr w:type="spellEnd"/>
      <w:r>
        <w:t xml:space="preserve"> polegającej na realizacji wspólnego projektu pn. „</w:t>
      </w:r>
      <w:r w:rsidRPr="006D697F">
        <w:t xml:space="preserve">Poznaj Bieszczady polsko-słowackie przez </w:t>
      </w:r>
      <w:proofErr w:type="spellStart"/>
      <w:r w:rsidRPr="006D697F">
        <w:t>elektromobilność</w:t>
      </w:r>
      <w:proofErr w:type="spellEnd"/>
      <w:r>
        <w:t>” współfinansowanego ze środków Unii Europejskiej w ramach programu INTERREG 2021-2027.</w:t>
      </w:r>
    </w:p>
    <w:p w14:paraId="4B75E8DD" w14:textId="39607700" w:rsidR="006D697F" w:rsidRDefault="006D697F" w:rsidP="006D697F">
      <w:pPr>
        <w:pStyle w:val="Tekstpodstawowy"/>
        <w:spacing w:before="180"/>
        <w:ind w:firstLine="426"/>
      </w:pPr>
      <w:r>
        <w:t>2.</w:t>
      </w:r>
      <w:r>
        <w:rPr>
          <w:spacing w:val="-2"/>
        </w:rPr>
        <w:t xml:space="preserve"> </w:t>
      </w:r>
      <w:r>
        <w:t>Szczegółowe</w:t>
      </w:r>
      <w:r>
        <w:rPr>
          <w:spacing w:val="67"/>
        </w:rPr>
        <w:t xml:space="preserve"> </w:t>
      </w:r>
      <w:r>
        <w:t>warunki</w:t>
      </w:r>
      <w:r>
        <w:rPr>
          <w:spacing w:val="68"/>
        </w:rPr>
        <w:t xml:space="preserve"> </w:t>
      </w:r>
      <w:r>
        <w:t>i</w:t>
      </w:r>
      <w:r>
        <w:rPr>
          <w:spacing w:val="68"/>
        </w:rPr>
        <w:t xml:space="preserve"> </w:t>
      </w:r>
      <w:r>
        <w:t>zasady</w:t>
      </w:r>
      <w:r>
        <w:rPr>
          <w:spacing w:val="69"/>
        </w:rPr>
        <w:t xml:space="preserve"> </w:t>
      </w:r>
      <w:r>
        <w:t>współpracy</w:t>
      </w:r>
      <w:r>
        <w:rPr>
          <w:spacing w:val="69"/>
        </w:rPr>
        <w:t xml:space="preserve"> </w:t>
      </w:r>
      <w:r>
        <w:t>zostaną</w:t>
      </w:r>
      <w:r>
        <w:rPr>
          <w:spacing w:val="67"/>
        </w:rPr>
        <w:t xml:space="preserve"> </w:t>
      </w:r>
      <w:r>
        <w:t>określone</w:t>
      </w:r>
      <w:r>
        <w:rPr>
          <w:spacing w:val="67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umowie</w:t>
      </w:r>
      <w:r>
        <w:rPr>
          <w:spacing w:val="67"/>
        </w:rPr>
        <w:t xml:space="preserve"> </w:t>
      </w:r>
      <w:r>
        <w:t>o</w:t>
      </w:r>
      <w:r>
        <w:rPr>
          <w:spacing w:val="68"/>
        </w:rPr>
        <w:t xml:space="preserve"> </w:t>
      </w:r>
      <w:r>
        <w:t>współpracy</w:t>
      </w:r>
      <w:r>
        <w:rPr>
          <w:spacing w:val="69"/>
        </w:rPr>
        <w:t xml:space="preserve"> </w:t>
      </w:r>
      <w:r>
        <w:t>partnerskiej, zawartej między Gminą</w:t>
      </w:r>
      <w:r>
        <w:rPr>
          <w:spacing w:val="20"/>
        </w:rPr>
        <w:t xml:space="preserve"> </w:t>
      </w:r>
      <w:r w:rsidR="00C405AF">
        <w:t xml:space="preserve">Cisna </w:t>
      </w:r>
      <w:r>
        <w:t xml:space="preserve">a gminami: Gminą </w:t>
      </w:r>
      <w:r w:rsidR="00C405AF">
        <w:t>Olszanica</w:t>
      </w:r>
      <w:r>
        <w:t xml:space="preserve">, Gminą Solina i Gminą </w:t>
      </w:r>
      <w:proofErr w:type="spellStart"/>
      <w:r w:rsidRPr="006D697F">
        <w:t>Vyšná</w:t>
      </w:r>
      <w:proofErr w:type="spellEnd"/>
      <w:r w:rsidRPr="006D697F">
        <w:t xml:space="preserve"> </w:t>
      </w:r>
      <w:proofErr w:type="spellStart"/>
      <w:r w:rsidRPr="006D697F">
        <w:t>Jedľová</w:t>
      </w:r>
      <w:proofErr w:type="spellEnd"/>
      <w:r>
        <w:t>.</w:t>
      </w:r>
    </w:p>
    <w:p w14:paraId="057353C2" w14:textId="2D101B45" w:rsidR="006D697F" w:rsidRDefault="006D697F" w:rsidP="006D697F">
      <w:pPr>
        <w:pStyle w:val="Tekstpodstawowy"/>
        <w:spacing w:before="180"/>
        <w:ind w:right="98" w:firstLine="426"/>
        <w:jc w:val="both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 xml:space="preserve">Upoważnia się Wójta Gminy </w:t>
      </w:r>
      <w:r w:rsidR="00C405AF">
        <w:t>Cisna</w:t>
      </w:r>
      <w:r>
        <w:t xml:space="preserve"> do podpisania umowy o współpracy partnerskiej, </w:t>
      </w:r>
      <w:r>
        <w:br/>
        <w:t>o której mowa w § 1 ust. 2.</w:t>
      </w:r>
    </w:p>
    <w:p w14:paraId="3460FB6A" w14:textId="41B62474" w:rsidR="006D697F" w:rsidRDefault="006D697F" w:rsidP="006D697F">
      <w:pPr>
        <w:pStyle w:val="Tekstpodstawowy"/>
        <w:spacing w:before="181"/>
        <w:ind w:left="527"/>
      </w:pPr>
      <w:r>
        <w:rPr>
          <w:b/>
        </w:rPr>
        <w:t>§</w:t>
      </w:r>
      <w:r>
        <w:rPr>
          <w:b/>
          <w:spacing w:val="-7"/>
        </w:rPr>
        <w:t xml:space="preserve"> </w:t>
      </w:r>
      <w:r>
        <w:rPr>
          <w:b/>
        </w:rPr>
        <w:t>3.</w:t>
      </w:r>
      <w:r>
        <w:rPr>
          <w:b/>
          <w:spacing w:val="-6"/>
        </w:rPr>
        <w:t xml:space="preserve"> </w:t>
      </w:r>
      <w:r>
        <w:t>Wykonanie</w:t>
      </w:r>
      <w:r>
        <w:rPr>
          <w:spacing w:val="-8"/>
        </w:rPr>
        <w:t xml:space="preserve"> </w:t>
      </w:r>
      <w:r>
        <w:t>uchwały</w:t>
      </w:r>
      <w:r>
        <w:rPr>
          <w:spacing w:val="-6"/>
        </w:rPr>
        <w:t xml:space="preserve"> </w:t>
      </w:r>
      <w:r>
        <w:t>powierza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 xml:space="preserve">Wójtowi Gminy </w:t>
      </w:r>
      <w:r w:rsidR="00C405AF">
        <w:t>Cisna</w:t>
      </w:r>
      <w:r>
        <w:rPr>
          <w:spacing w:val="-2"/>
        </w:rPr>
        <w:t>.</w:t>
      </w:r>
    </w:p>
    <w:p w14:paraId="0799E55B" w14:textId="77777777" w:rsidR="006D697F" w:rsidRDefault="006D697F" w:rsidP="006D697F">
      <w:pPr>
        <w:pStyle w:val="Tekstpodstawowy"/>
        <w:spacing w:before="180"/>
        <w:ind w:left="527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4"/>
        </w:rPr>
        <w:t xml:space="preserve"> </w:t>
      </w:r>
      <w:r>
        <w:t>Uchwała</w:t>
      </w:r>
      <w:r>
        <w:rPr>
          <w:spacing w:val="-4"/>
        </w:rPr>
        <w:t xml:space="preserve"> </w:t>
      </w:r>
      <w:r>
        <w:t>wchodzi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życie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dniem</w:t>
      </w:r>
      <w:r>
        <w:rPr>
          <w:spacing w:val="-6"/>
        </w:rPr>
        <w:t xml:space="preserve"> </w:t>
      </w:r>
      <w:r>
        <w:rPr>
          <w:spacing w:val="-2"/>
        </w:rPr>
        <w:t>podjęcia.</w:t>
      </w:r>
    </w:p>
    <w:p w14:paraId="764C597A" w14:textId="77777777" w:rsidR="00B1782B" w:rsidRDefault="00B1782B"/>
    <w:sectPr w:rsidR="00B1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7F"/>
    <w:rsid w:val="001C788C"/>
    <w:rsid w:val="003720FE"/>
    <w:rsid w:val="00545D45"/>
    <w:rsid w:val="006D697F"/>
    <w:rsid w:val="00761529"/>
    <w:rsid w:val="00B1782B"/>
    <w:rsid w:val="00C405AF"/>
    <w:rsid w:val="00DC0E60"/>
    <w:rsid w:val="00FB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F4B9"/>
  <w15:chartTrackingRefBased/>
  <w15:docId w15:val="{746DC2D7-523D-42A2-802B-04F3F681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D697F"/>
    <w:pPr>
      <w:widowControl w:val="0"/>
      <w:autoSpaceDE w:val="0"/>
      <w:autoSpaceDN w:val="0"/>
      <w:spacing w:before="77" w:after="0" w:line="240" w:lineRule="auto"/>
      <w:ind w:left="190" w:right="188"/>
      <w:jc w:val="center"/>
      <w:outlineLvl w:val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97F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6D697F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697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Lasyk</cp:lastModifiedBy>
  <cp:revision>3</cp:revision>
  <dcterms:created xsi:type="dcterms:W3CDTF">2024-08-01T11:28:00Z</dcterms:created>
  <dcterms:modified xsi:type="dcterms:W3CDTF">2024-08-07T05:59:00Z</dcterms:modified>
</cp:coreProperties>
</file>